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F2" w:rsidRPr="002F6ABF" w:rsidRDefault="008249AE" w:rsidP="005D5CF2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6ABF">
        <w:rPr>
          <w:rFonts w:ascii="Times New Roman" w:hAnsi="Times New Roman" w:cs="Times New Roman"/>
          <w:b/>
          <w:sz w:val="28"/>
          <w:szCs w:val="28"/>
          <w:lang w:val="uk-UA"/>
        </w:rPr>
        <w:t>Перший</w:t>
      </w:r>
      <w:r w:rsidR="00C3787A" w:rsidRPr="002F6A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655B2" w:rsidRPr="002F6ABF">
        <w:rPr>
          <w:rFonts w:ascii="Times New Roman" w:hAnsi="Times New Roman" w:cs="Times New Roman"/>
          <w:b/>
          <w:sz w:val="28"/>
          <w:szCs w:val="28"/>
          <w:lang w:val="uk-UA"/>
        </w:rPr>
        <w:t>апеляційний</w:t>
      </w:r>
      <w:r w:rsidR="00C3787A" w:rsidRPr="002F6A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655B2" w:rsidRPr="002F6ABF"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адміністративний суд</w:t>
      </w:r>
    </w:p>
    <w:p w:rsidR="007655B2" w:rsidRPr="002F6ABF" w:rsidRDefault="007655B2" w:rsidP="005D5CF2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6AB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25850"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 w:rsidRPr="002F6AB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B258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березня </w:t>
      </w:r>
      <w:r w:rsidR="001234F5" w:rsidRPr="002F6ABF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F46E31" w:rsidRPr="002F6AB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0457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043AA" w:rsidRPr="002F6A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2F6A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м. Краматорськ</w:t>
      </w:r>
    </w:p>
    <w:p w:rsidR="007655B2" w:rsidRPr="002F6ABF" w:rsidRDefault="007655B2" w:rsidP="005D5CF2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6ABF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7655B2" w:rsidRPr="002F6ABF" w:rsidRDefault="003D5457" w:rsidP="005D5CF2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6ABF">
        <w:rPr>
          <w:rFonts w:ascii="Times New Roman" w:hAnsi="Times New Roman" w:cs="Times New Roman"/>
          <w:b/>
          <w:sz w:val="28"/>
          <w:szCs w:val="28"/>
          <w:lang w:val="uk-UA"/>
        </w:rPr>
        <w:t>про виконання П</w:t>
      </w:r>
      <w:r w:rsidR="007655B2" w:rsidRPr="002F6ABF">
        <w:rPr>
          <w:rFonts w:ascii="Times New Roman" w:hAnsi="Times New Roman" w:cs="Times New Roman"/>
          <w:b/>
          <w:sz w:val="28"/>
          <w:szCs w:val="28"/>
          <w:lang w:val="uk-UA"/>
        </w:rPr>
        <w:t>лану роботи</w:t>
      </w:r>
      <w:r w:rsidR="0086768B" w:rsidRPr="002F6A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249AE" w:rsidRPr="002F6A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Першого </w:t>
      </w:r>
      <w:r w:rsidR="007655B2" w:rsidRPr="002F6ABF">
        <w:rPr>
          <w:rFonts w:ascii="Times New Roman" w:hAnsi="Times New Roman" w:cs="Times New Roman"/>
          <w:b/>
          <w:sz w:val="28"/>
          <w:szCs w:val="28"/>
          <w:lang w:val="uk-UA"/>
        </w:rPr>
        <w:t>апеляційного</w:t>
      </w:r>
    </w:p>
    <w:p w:rsidR="00BB2E6E" w:rsidRDefault="007655B2" w:rsidP="005D5CF2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6ABF">
        <w:rPr>
          <w:rFonts w:ascii="Times New Roman" w:hAnsi="Times New Roman" w:cs="Times New Roman"/>
          <w:b/>
          <w:sz w:val="28"/>
          <w:szCs w:val="28"/>
          <w:lang w:val="uk-UA"/>
        </w:rPr>
        <w:t>адміністра</w:t>
      </w:r>
      <w:r w:rsidR="003D5457" w:rsidRPr="002F6A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тивного суду за </w:t>
      </w:r>
      <w:r w:rsidR="003C2A42" w:rsidRPr="002F6AB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E00FB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D5457" w:rsidRPr="002F6A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 20</w:t>
      </w:r>
      <w:r w:rsidR="004F6675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F6A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BD6E4E" w:rsidRPr="002F6ABF" w:rsidRDefault="00BD6E4E" w:rsidP="001B56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228D" w:rsidRPr="00393DE9" w:rsidRDefault="0036228D" w:rsidP="006712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Однією з основних складових діяльності будь-якої організації є планування роботи</w:t>
      </w:r>
      <w:r w:rsidR="00094BBA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(діяльності, заходів тощо)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, без якого неможливим є досягнення прогнозованих результатів. Отже, планув</w:t>
      </w:r>
      <w:r w:rsidR="00C746C4" w:rsidRPr="00393DE9">
        <w:rPr>
          <w:rFonts w:ascii="Times New Roman" w:hAnsi="Times New Roman" w:cs="Times New Roman"/>
          <w:sz w:val="28"/>
          <w:szCs w:val="28"/>
          <w:lang w:val="uk-UA"/>
        </w:rPr>
        <w:t>ання роботи суду виступає основ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ою організаційного забезпечення виконання функцій та завдань, покладених на суд, забезпечення належних умов для здійснення правосуддя з урахуванням структури суду та взаємозв’язків між структурними підрозділами.   </w:t>
      </w:r>
    </w:p>
    <w:p w:rsidR="0025399D" w:rsidRPr="00393DE9" w:rsidRDefault="0025399D" w:rsidP="006712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Планування роботи суду здійснюється шляхом складання планів роботи, формування яких забезпечується шляхом підготовки пропозицій до планів роботи та їх подальшої систематизації, узагальнення та затвердження у формі плану.</w:t>
      </w:r>
    </w:p>
    <w:p w:rsidR="00A57D9D" w:rsidRPr="00393DE9" w:rsidRDefault="00A57D9D" w:rsidP="006712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У звітному періоді робота Першого апеляційного адміністративного суду (далі – </w:t>
      </w:r>
      <w:r w:rsidR="00874615" w:rsidRPr="00393DE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уд) проводилась у відповідності до Плану роботи суду на І</w:t>
      </w:r>
      <w:r w:rsidR="00C0055D" w:rsidRPr="00393D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півріччя 2020 року, затвердженого головою суду 2</w:t>
      </w:r>
      <w:r w:rsidR="00E51EF7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2 червня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51EF7" w:rsidRPr="00393DE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751BE3" w:rsidRPr="00AB4CAE" w:rsidRDefault="006712F3" w:rsidP="006712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Задля покращення здійснення правосуддя та щоденної багатосторонньої роботи Суду протягом звітного періоду важливим та результативним є проведення </w:t>
      </w:r>
      <w:r w:rsidR="00516D38"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5 засідань </w:t>
      </w:r>
      <w:r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зборів суддів</w:t>
      </w:r>
      <w:r w:rsidR="00516D38"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яких </w:t>
      </w:r>
      <w:r w:rsidR="00C24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обговорювались питання внутрішньої діяльності суду, </w:t>
      </w:r>
      <w:r w:rsidR="00AB4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питання щодо застосування законодавства, таємним голосуванням обрано делегата на з’їзд суддів, всього </w:t>
      </w:r>
      <w:r w:rsidR="00516D38" w:rsidRPr="00393DE9">
        <w:rPr>
          <w:rFonts w:ascii="Times New Roman" w:hAnsi="Times New Roman" w:cs="Times New Roman"/>
          <w:sz w:val="28"/>
          <w:szCs w:val="28"/>
          <w:lang w:val="uk-UA"/>
        </w:rPr>
        <w:t>прийнято 9 рішень,</w:t>
      </w:r>
      <w:r w:rsidR="00C24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D38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зокрема, заслухано звіт керівника апарату суду за перше півріччя 2020 року тощо</w:t>
      </w:r>
      <w:r w:rsidR="00751BE3"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AB4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B4CAE" w:rsidRPr="00AB4CAE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proofErr w:type="spellEnd"/>
      <w:r w:rsidR="00AB4CAE" w:rsidRPr="00AB4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B4CAE" w:rsidRPr="00AB4CA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AB4CAE" w:rsidRPr="00AB4CAE">
        <w:rPr>
          <w:rFonts w:ascii="Times New Roman" w:hAnsi="Times New Roman" w:cs="Times New Roman"/>
          <w:sz w:val="28"/>
          <w:szCs w:val="28"/>
          <w:shd w:val="clear" w:color="auto" w:fill="FFFFFF"/>
        </w:rPr>
        <w:t>ішень</w:t>
      </w:r>
      <w:proofErr w:type="spellEnd"/>
      <w:r w:rsidR="00AB4CAE" w:rsidRPr="00AB4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B4CAE" w:rsidRPr="00AB4CAE">
        <w:rPr>
          <w:rFonts w:ascii="Times New Roman" w:hAnsi="Times New Roman" w:cs="Times New Roman"/>
          <w:sz w:val="28"/>
          <w:szCs w:val="28"/>
          <w:shd w:val="clear" w:color="auto" w:fill="FFFFFF"/>
        </w:rPr>
        <w:t>зборів</w:t>
      </w:r>
      <w:proofErr w:type="spellEnd"/>
      <w:r w:rsidR="00AB4CAE" w:rsidRPr="00AB4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B4CAE" w:rsidRPr="00AB4CAE">
        <w:rPr>
          <w:rFonts w:ascii="Times New Roman" w:hAnsi="Times New Roman" w:cs="Times New Roman"/>
          <w:sz w:val="28"/>
          <w:szCs w:val="28"/>
          <w:shd w:val="clear" w:color="auto" w:fill="FFFFFF"/>
        </w:rPr>
        <w:t>суддів</w:t>
      </w:r>
      <w:proofErr w:type="spellEnd"/>
      <w:r w:rsidR="00AB4CAE" w:rsidRPr="00AB4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="00AB4CAE" w:rsidRPr="00AB4CAE">
        <w:rPr>
          <w:rFonts w:ascii="Times New Roman" w:hAnsi="Times New Roman" w:cs="Times New Roman"/>
          <w:sz w:val="28"/>
          <w:szCs w:val="28"/>
          <w:shd w:val="clear" w:color="auto" w:fill="FFFFFF"/>
        </w:rPr>
        <w:t>дорученням</w:t>
      </w:r>
      <w:proofErr w:type="spellEnd"/>
      <w:r w:rsidR="00AB4CAE" w:rsidRPr="00AB4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B4CAE" w:rsidRPr="00AB4CAE">
        <w:rPr>
          <w:rFonts w:ascii="Times New Roman" w:hAnsi="Times New Roman" w:cs="Times New Roman"/>
          <w:sz w:val="28"/>
          <w:szCs w:val="28"/>
          <w:shd w:val="clear" w:color="auto" w:fill="FFFFFF"/>
        </w:rPr>
        <w:t>зборів</w:t>
      </w:r>
      <w:proofErr w:type="spellEnd"/>
      <w:r w:rsidR="00AB4CAE" w:rsidRPr="00AB4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B4CAE" w:rsidRPr="00AB4CAE">
        <w:rPr>
          <w:rFonts w:ascii="Times New Roman" w:hAnsi="Times New Roman" w:cs="Times New Roman"/>
          <w:sz w:val="28"/>
          <w:szCs w:val="28"/>
          <w:shd w:val="clear" w:color="auto" w:fill="FFFFFF"/>
        </w:rPr>
        <w:t>покладається</w:t>
      </w:r>
      <w:proofErr w:type="spellEnd"/>
      <w:r w:rsidR="00AB4CAE" w:rsidRPr="00AB4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голову </w:t>
      </w:r>
      <w:proofErr w:type="spellStart"/>
      <w:r w:rsidR="00AB4CAE" w:rsidRPr="00AB4CAE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відповідного</w:t>
      </w:r>
      <w:proofErr w:type="spellEnd"/>
      <w:r w:rsidR="00AB4CAE" w:rsidRPr="00AB4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суду </w:t>
      </w:r>
      <w:proofErr w:type="spellStart"/>
      <w:r w:rsidR="00AB4CAE" w:rsidRPr="00AB4CAE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="00AB4CAE" w:rsidRPr="00AB4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B4CAE" w:rsidRPr="00AB4CAE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AB4CAE" w:rsidRPr="00AB4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заступника.</w:t>
      </w:r>
    </w:p>
    <w:p w:rsidR="00124E08" w:rsidRPr="00393DE9" w:rsidRDefault="005250B9" w:rsidP="006712F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751BE3" w:rsidRPr="00393DE9">
        <w:rPr>
          <w:rFonts w:ascii="Times New Roman" w:hAnsi="Times New Roman" w:cs="Times New Roman"/>
          <w:sz w:val="28"/>
          <w:szCs w:val="28"/>
          <w:lang w:val="uk-UA"/>
        </w:rPr>
        <w:t>абезпечено та проведено 1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51BE3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нарад з суддями, на яких серед інших питань, обговорені питання дотримання строків розгляду адміністративних справ суддями Першого апеляційного адміністративного суду та суддями Донецького адміністративного округу, узагальнення судової практики та інші організаційні питання, які с</w:t>
      </w:r>
      <w:r w:rsidR="00FD2760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тосуються діяльності суду, </w:t>
      </w:r>
      <w:r w:rsidR="00751BE3" w:rsidRPr="00393DE9">
        <w:rPr>
          <w:rFonts w:ascii="Times New Roman" w:hAnsi="Times New Roman" w:cs="Times New Roman"/>
          <w:sz w:val="28"/>
          <w:szCs w:val="28"/>
          <w:lang w:val="uk-UA"/>
        </w:rPr>
        <w:t>обговорені та проаналізовані рішення Верховного Суду, рішення та огляди Європейського суду з прав людини, дайджести судової практики Великої Палати Верховного Суду та Моніторинги судової практики Верховного Суду.</w:t>
      </w:r>
      <w:r w:rsidR="00AD2D82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D38"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Проведено </w:t>
      </w:r>
      <w:r w:rsidR="006712F3"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збор</w:t>
      </w:r>
      <w:r w:rsidR="00516D38"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 </w:t>
      </w:r>
      <w:r w:rsidR="006712F3"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трудовог</w:t>
      </w:r>
      <w:r w:rsidR="00BE3DF4"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 колективу, </w:t>
      </w:r>
      <w:r w:rsidR="00AD2D82"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оперативні</w:t>
      </w:r>
      <w:r w:rsidR="006712F3"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нарад</w:t>
      </w:r>
      <w:r w:rsidR="00AD2D82"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BE3DF4"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працівників апарату суду</w:t>
      </w:r>
      <w:r w:rsidR="00124E08"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6652C" w:rsidRPr="00393DE9" w:rsidRDefault="00124E08" w:rsidP="00137D2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6712F3"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роведен</w:t>
      </w:r>
      <w:r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 </w:t>
      </w:r>
      <w:r w:rsidR="006712F3"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аналітичн</w:t>
      </w:r>
      <w:r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6712F3"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робот</w:t>
      </w:r>
      <w:r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6712F3"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здійснено</w:t>
      </w:r>
      <w:r w:rsidR="0016652C"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</w:t>
      </w:r>
      <w:r w:rsidR="00137D27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</w:t>
      </w:r>
      <w:r w:rsidR="0016652C" w:rsidRPr="00393DE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137D27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судової практики, щотижнево надавалися аналітично-статистичні довідки, огляди даних про стан здійснення судочинства, що в свою чергу обговорено на нарадах суддів.</w:t>
      </w:r>
      <w:r w:rsidR="00404234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E3C"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Суддівський корпус та працівники апарату суду брали участь у конференціях, семінарах, навчанні.</w:t>
      </w:r>
    </w:p>
    <w:p w:rsidR="002B33DD" w:rsidRPr="00393DE9" w:rsidRDefault="00842F54" w:rsidP="002343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</w:rPr>
        <w:t xml:space="preserve">Так, на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Першого апеляційного </w:t>
      </w:r>
      <w:proofErr w:type="spellStart"/>
      <w:proofErr w:type="gramStart"/>
      <w:r w:rsidRPr="00393DE9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393DE9">
        <w:rPr>
          <w:rFonts w:ascii="Times New Roman" w:hAnsi="Times New Roman" w:cs="Times New Roman"/>
          <w:sz w:val="28"/>
          <w:szCs w:val="28"/>
        </w:rPr>
        <w:t>іністративного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суду на</w:t>
      </w:r>
      <w:r w:rsidR="00404234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ІІ півріччя </w:t>
      </w:r>
      <w:r w:rsidRPr="00393DE9">
        <w:rPr>
          <w:rFonts w:ascii="Times New Roman" w:hAnsi="Times New Roman" w:cs="Times New Roman"/>
          <w:sz w:val="28"/>
          <w:szCs w:val="28"/>
        </w:rPr>
        <w:t>20</w:t>
      </w:r>
      <w:r w:rsidR="00404234" w:rsidRPr="00393DE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93DE9">
        <w:rPr>
          <w:rFonts w:ascii="Times New Roman" w:hAnsi="Times New Roman" w:cs="Times New Roman"/>
          <w:sz w:val="28"/>
          <w:szCs w:val="28"/>
        </w:rPr>
        <w:t xml:space="preserve"> р</w:t>
      </w:r>
      <w:r w:rsidR="00404234" w:rsidRPr="00393DE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93DE9">
        <w:rPr>
          <w:rFonts w:ascii="Times New Roman" w:hAnsi="Times New Roman" w:cs="Times New Roman"/>
          <w:sz w:val="28"/>
          <w:szCs w:val="28"/>
        </w:rPr>
        <w:t>к</w:t>
      </w:r>
      <w:r w:rsidR="00404234" w:rsidRPr="00393DE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74384" w:rsidRPr="00393DE9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1920B1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3C9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зв’язку із </w:t>
      </w:r>
      <w:r w:rsidR="00255A8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343C9" w:rsidRPr="00393DE9">
        <w:rPr>
          <w:rFonts w:ascii="Times New Roman" w:hAnsi="Times New Roman" w:cs="Times New Roman"/>
          <w:sz w:val="28"/>
          <w:szCs w:val="28"/>
          <w:lang w:val="uk-UA"/>
        </w:rPr>
        <w:t>веденням карантину</w:t>
      </w:r>
      <w:r w:rsidR="00774384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343C9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введенням обмежень щодо </w:t>
      </w:r>
      <w:r w:rsidR="001920B1" w:rsidRPr="00393DE9">
        <w:rPr>
          <w:rFonts w:ascii="Times New Roman" w:hAnsi="Times New Roman" w:cs="Times New Roman"/>
          <w:sz w:val="28"/>
          <w:szCs w:val="28"/>
          <w:lang w:val="uk-UA"/>
        </w:rPr>
        <w:t>зібрань працівників</w:t>
      </w:r>
      <w:r w:rsidR="00774384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апарату</w:t>
      </w:r>
      <w:r w:rsidR="005D5A57">
        <w:rPr>
          <w:rFonts w:ascii="Times New Roman" w:hAnsi="Times New Roman" w:cs="Times New Roman"/>
          <w:sz w:val="28"/>
          <w:szCs w:val="28"/>
          <w:lang w:val="uk-UA"/>
        </w:rPr>
        <w:t xml:space="preserve"> суду</w:t>
      </w:r>
      <w:r w:rsidR="00774384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20B1" w:rsidRPr="00393DE9">
        <w:rPr>
          <w:rFonts w:ascii="Times New Roman" w:hAnsi="Times New Roman" w:cs="Times New Roman"/>
          <w:sz w:val="28"/>
          <w:szCs w:val="28"/>
          <w:lang w:val="uk-UA"/>
        </w:rPr>
        <w:t>семінар</w:t>
      </w:r>
      <w:r w:rsidR="00774384" w:rsidRPr="00393DE9">
        <w:rPr>
          <w:rFonts w:ascii="Times New Roman" w:hAnsi="Times New Roman" w:cs="Times New Roman"/>
          <w:sz w:val="28"/>
          <w:szCs w:val="28"/>
          <w:lang w:val="uk-UA"/>
        </w:rPr>
        <w:t>ські заняття</w:t>
      </w:r>
      <w:r w:rsidR="001920B1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3C9" w:rsidRPr="00393DE9">
        <w:rPr>
          <w:rFonts w:ascii="Times New Roman" w:hAnsi="Times New Roman" w:cs="Times New Roman"/>
          <w:sz w:val="28"/>
          <w:szCs w:val="28"/>
          <w:lang w:val="uk-UA"/>
        </w:rPr>
        <w:t>були висвітлені шляхом надання всім працівникам суду  конспектів з наступних тем:</w:t>
      </w:r>
    </w:p>
    <w:p w:rsidR="00A62A85" w:rsidRPr="00393DE9" w:rsidRDefault="00A62A85" w:rsidP="006712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- «Проблемні аспекти впровадження електронного суду»;</w:t>
      </w:r>
    </w:p>
    <w:p w:rsidR="00A62A85" w:rsidRPr="00393DE9" w:rsidRDefault="00A62A85" w:rsidP="006712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- «Вплив конфліктних ситуацій на ефективність роботи колективу суду</w:t>
      </w:r>
      <w:r w:rsidR="005F40E0" w:rsidRPr="00393DE9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5F40E0" w:rsidRPr="00393DE9" w:rsidRDefault="005F40E0" w:rsidP="006712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- «Головні засади комунікації працівників апарату суду з громадськістю та ЗМІ»;</w:t>
      </w:r>
    </w:p>
    <w:p w:rsidR="005F40E0" w:rsidRPr="00393DE9" w:rsidRDefault="005F40E0" w:rsidP="006712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- «Дисциплінарна відповідальність працівників апарату суду: підстави, види дисциплінарних стягнень»;</w:t>
      </w:r>
    </w:p>
    <w:p w:rsidR="001E6A37" w:rsidRDefault="001E6A37" w:rsidP="006712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«Застосування З</w:t>
      </w:r>
      <w:r w:rsidR="005F40E0" w:rsidRPr="00393DE9">
        <w:rPr>
          <w:rFonts w:ascii="Times New Roman" w:hAnsi="Times New Roman" w:cs="Times New Roman"/>
          <w:sz w:val="28"/>
          <w:szCs w:val="28"/>
          <w:lang w:val="uk-UA"/>
        </w:rPr>
        <w:t>акону Укра</w:t>
      </w:r>
      <w:r>
        <w:rPr>
          <w:rFonts w:ascii="Times New Roman" w:hAnsi="Times New Roman" w:cs="Times New Roman"/>
          <w:sz w:val="28"/>
          <w:szCs w:val="28"/>
          <w:lang w:val="uk-UA"/>
        </w:rPr>
        <w:t>їни «Про судовий збір»;</w:t>
      </w:r>
    </w:p>
    <w:p w:rsidR="005F40E0" w:rsidRPr="00393DE9" w:rsidRDefault="001E6A37" w:rsidP="006712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86FE9">
        <w:rPr>
          <w:rFonts w:ascii="Times New Roman" w:hAnsi="Times New Roman" w:cs="Times New Roman"/>
          <w:sz w:val="28"/>
          <w:szCs w:val="28"/>
          <w:lang w:val="uk-UA"/>
        </w:rPr>
        <w:t>«Судові в</w:t>
      </w:r>
      <w:r w:rsidR="005F40E0" w:rsidRPr="00393DE9">
        <w:rPr>
          <w:rFonts w:ascii="Times New Roman" w:hAnsi="Times New Roman" w:cs="Times New Roman"/>
          <w:sz w:val="28"/>
          <w:szCs w:val="28"/>
          <w:lang w:val="uk-UA"/>
        </w:rPr>
        <w:t>итрати»;</w:t>
      </w:r>
    </w:p>
    <w:p w:rsidR="005F40E0" w:rsidRPr="00393DE9" w:rsidRDefault="005F40E0" w:rsidP="006712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- «Формування антикорупційної культури державних службовців як спосіб протидії корупції».</w:t>
      </w:r>
    </w:p>
    <w:p w:rsidR="00682EB9" w:rsidRPr="00393DE9" w:rsidRDefault="00F86FE9" w:rsidP="006712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Також, с</w:t>
      </w:r>
      <w:r w:rsidR="00682EB9"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ектор по взаємодії зі ЗМІ сприяє розвитку інформаційних зв’язків Суду з відвідувачами</w:t>
      </w:r>
      <w:r w:rsidR="00F813B9" w:rsidRPr="00393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="00682EB9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органами державної влади, установами і організаціями, представниками засобів масової інформації, а також </w:t>
      </w:r>
      <w:r w:rsidR="00023947" w:rsidRPr="00393DE9">
        <w:rPr>
          <w:rFonts w:ascii="Times New Roman" w:hAnsi="Times New Roman" w:cs="Times New Roman"/>
          <w:sz w:val="28"/>
          <w:szCs w:val="28"/>
          <w:lang w:val="uk-UA"/>
        </w:rPr>
        <w:t>сприя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682EB9" w:rsidRPr="00393DE9">
        <w:rPr>
          <w:rFonts w:ascii="Times New Roman" w:hAnsi="Times New Roman" w:cs="Times New Roman"/>
          <w:sz w:val="28"/>
          <w:szCs w:val="28"/>
          <w:lang w:val="uk-UA"/>
        </w:rPr>
        <w:t>формуванн</w:t>
      </w:r>
      <w:r w:rsidR="00023947" w:rsidRPr="00393DE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82EB9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об’єктивної громадської думки про діяльність суду.</w:t>
      </w:r>
    </w:p>
    <w:p w:rsidR="00BE10EF" w:rsidRPr="00393DE9" w:rsidRDefault="0016741D" w:rsidP="00A10033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BE10EF" w:rsidRPr="00393DE9">
        <w:rPr>
          <w:rFonts w:ascii="Times New Roman" w:hAnsi="Times New Roman"/>
          <w:sz w:val="28"/>
          <w:szCs w:val="28"/>
          <w:lang w:val="uk-UA"/>
        </w:rPr>
        <w:t xml:space="preserve">продовж </w:t>
      </w:r>
      <w:r w:rsidR="0021304B" w:rsidRPr="00393DE9">
        <w:rPr>
          <w:rFonts w:ascii="Times New Roman" w:hAnsi="Times New Roman"/>
          <w:sz w:val="28"/>
          <w:szCs w:val="28"/>
          <w:lang w:val="uk-UA"/>
        </w:rPr>
        <w:t xml:space="preserve">ІІ півріччя </w:t>
      </w:r>
      <w:r w:rsidR="00023947" w:rsidRPr="00393DE9">
        <w:rPr>
          <w:rFonts w:ascii="Times New Roman" w:hAnsi="Times New Roman"/>
          <w:sz w:val="28"/>
          <w:szCs w:val="28"/>
          <w:lang w:val="uk-UA"/>
        </w:rPr>
        <w:t xml:space="preserve">2020 </w:t>
      </w:r>
      <w:r w:rsidR="00BE10EF" w:rsidRPr="00393DE9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21304B" w:rsidRPr="00393DE9">
        <w:rPr>
          <w:rFonts w:ascii="Times New Roman" w:hAnsi="Times New Roman"/>
          <w:sz w:val="28"/>
          <w:szCs w:val="28"/>
          <w:lang w:val="uk-UA"/>
        </w:rPr>
        <w:t xml:space="preserve">працівниками сектору по </w:t>
      </w:r>
      <w:r w:rsidR="007014B7" w:rsidRPr="00393DE9">
        <w:rPr>
          <w:rFonts w:ascii="Times New Roman" w:hAnsi="Times New Roman"/>
          <w:sz w:val="28"/>
          <w:szCs w:val="28"/>
          <w:lang w:val="uk-UA"/>
        </w:rPr>
        <w:t xml:space="preserve">взаємодії зі </w:t>
      </w:r>
      <w:r w:rsidR="00BE10EF" w:rsidRPr="00393DE9">
        <w:rPr>
          <w:rFonts w:ascii="Times New Roman" w:hAnsi="Times New Roman"/>
          <w:sz w:val="28"/>
          <w:szCs w:val="28"/>
          <w:lang w:val="uk-UA"/>
        </w:rPr>
        <w:t xml:space="preserve">ЗМІ </w:t>
      </w:r>
      <w:r w:rsidR="007014B7" w:rsidRPr="00393DE9">
        <w:rPr>
          <w:rFonts w:ascii="Times New Roman" w:hAnsi="Times New Roman"/>
          <w:sz w:val="28"/>
          <w:szCs w:val="28"/>
          <w:lang w:val="uk-UA"/>
        </w:rPr>
        <w:t xml:space="preserve">здійснено наступні заходи на </w:t>
      </w:r>
      <w:r w:rsidR="00591E45" w:rsidRPr="00393DE9">
        <w:rPr>
          <w:rFonts w:ascii="Times New Roman" w:hAnsi="Times New Roman"/>
          <w:sz w:val="28"/>
          <w:szCs w:val="28"/>
          <w:lang w:val="uk-UA"/>
        </w:rPr>
        <w:t xml:space="preserve">веб-сторінці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="00591E45" w:rsidRPr="00393DE9">
        <w:rPr>
          <w:rFonts w:ascii="Times New Roman" w:hAnsi="Times New Roman"/>
          <w:sz w:val="28"/>
          <w:szCs w:val="28"/>
          <w:lang w:val="uk-UA"/>
        </w:rPr>
        <w:t>уду:</w:t>
      </w:r>
    </w:p>
    <w:p w:rsidR="00EA3BB3" w:rsidRPr="00393DE9" w:rsidRDefault="000A01A4" w:rsidP="00A10033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3DE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72D56" w:rsidRPr="00393DE9">
        <w:rPr>
          <w:rFonts w:ascii="Times New Roman" w:hAnsi="Times New Roman"/>
          <w:sz w:val="28"/>
          <w:szCs w:val="28"/>
          <w:lang w:val="uk-UA"/>
        </w:rPr>
        <w:t>щомісячно сумісно із відді</w:t>
      </w:r>
      <w:r w:rsidR="00717C78" w:rsidRPr="00393DE9">
        <w:rPr>
          <w:rFonts w:ascii="Times New Roman" w:hAnsi="Times New Roman"/>
          <w:sz w:val="28"/>
          <w:szCs w:val="28"/>
          <w:lang w:val="uk-UA"/>
        </w:rPr>
        <w:t xml:space="preserve">лом </w:t>
      </w:r>
      <w:r w:rsidR="00C2477D" w:rsidRPr="00393DE9">
        <w:rPr>
          <w:rFonts w:ascii="Times New Roman" w:hAnsi="Times New Roman"/>
          <w:sz w:val="28"/>
          <w:szCs w:val="28"/>
          <w:lang w:val="uk-UA"/>
        </w:rPr>
        <w:t xml:space="preserve">судової </w:t>
      </w:r>
      <w:r w:rsidR="00717C78" w:rsidRPr="00393DE9">
        <w:rPr>
          <w:rFonts w:ascii="Times New Roman" w:hAnsi="Times New Roman"/>
          <w:sz w:val="28"/>
          <w:szCs w:val="28"/>
          <w:lang w:val="uk-UA"/>
        </w:rPr>
        <w:t>статистики були підготовлен</w:t>
      </w:r>
      <w:r w:rsidR="00272D56" w:rsidRPr="00393DE9">
        <w:rPr>
          <w:rFonts w:ascii="Times New Roman" w:hAnsi="Times New Roman"/>
          <w:sz w:val="28"/>
          <w:szCs w:val="28"/>
          <w:lang w:val="uk-UA"/>
        </w:rPr>
        <w:t>і та розміщені</w:t>
      </w:r>
      <w:r w:rsidR="00717C78" w:rsidRPr="00393D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DC3" w:rsidRPr="00393DE9">
        <w:rPr>
          <w:rFonts w:ascii="Times New Roman" w:hAnsi="Times New Roman"/>
          <w:sz w:val="28"/>
          <w:szCs w:val="28"/>
          <w:lang w:val="uk-UA"/>
        </w:rPr>
        <w:t>Дайджести судової практики</w:t>
      </w:r>
      <w:r w:rsidR="00EA3BB3" w:rsidRPr="00393DE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4834" w:rsidRPr="00393DE9">
        <w:rPr>
          <w:rFonts w:ascii="Times New Roman" w:hAnsi="Times New Roman"/>
          <w:sz w:val="28"/>
          <w:szCs w:val="28"/>
          <w:lang w:val="uk-UA"/>
        </w:rPr>
        <w:t>в яких містяться стислий огляд правових позицій суду у справах, розглянутих судом за звітній період</w:t>
      </w:r>
      <w:r w:rsidR="00EA3BB3" w:rsidRPr="00393DE9">
        <w:rPr>
          <w:rFonts w:ascii="Times New Roman" w:hAnsi="Times New Roman"/>
          <w:sz w:val="28"/>
          <w:szCs w:val="28"/>
          <w:lang w:val="uk-UA"/>
        </w:rPr>
        <w:t>;</w:t>
      </w:r>
    </w:p>
    <w:p w:rsidR="000A01A4" w:rsidRPr="00393DE9" w:rsidRDefault="00EA3BB3" w:rsidP="00A10033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3DE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93257" w:rsidRPr="00393DE9">
        <w:rPr>
          <w:rFonts w:ascii="Times New Roman" w:hAnsi="Times New Roman"/>
          <w:sz w:val="28"/>
          <w:szCs w:val="28"/>
          <w:lang w:val="uk-UA"/>
        </w:rPr>
        <w:t>розміщені основні показники діяльності суду;</w:t>
      </w:r>
    </w:p>
    <w:p w:rsidR="00693257" w:rsidRPr="00393DE9" w:rsidRDefault="00693257" w:rsidP="00A10033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3DE9">
        <w:rPr>
          <w:rFonts w:ascii="Times New Roman" w:hAnsi="Times New Roman"/>
          <w:sz w:val="28"/>
          <w:szCs w:val="28"/>
          <w:lang w:val="uk-UA"/>
        </w:rPr>
        <w:t>- опубліковано звіт про стан надсилання копій судових рішень до ЄДРСР за І півріччя 2020 року;</w:t>
      </w:r>
    </w:p>
    <w:p w:rsidR="00693257" w:rsidRPr="00393DE9" w:rsidRDefault="00693257" w:rsidP="00A10033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3DE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544AA" w:rsidRPr="00393DE9">
        <w:rPr>
          <w:rFonts w:ascii="Times New Roman" w:hAnsi="Times New Roman"/>
          <w:sz w:val="28"/>
          <w:szCs w:val="28"/>
          <w:lang w:val="uk-UA"/>
        </w:rPr>
        <w:t>підготовлені</w:t>
      </w:r>
      <w:r w:rsidR="00002AF6" w:rsidRPr="00393DE9">
        <w:rPr>
          <w:rFonts w:ascii="Times New Roman" w:hAnsi="Times New Roman"/>
          <w:sz w:val="28"/>
          <w:szCs w:val="28"/>
          <w:lang w:val="uk-UA"/>
        </w:rPr>
        <w:t xml:space="preserve"> та розміщені на сайті вітання керівництва </w:t>
      </w:r>
      <w:r w:rsidR="002544AA" w:rsidRPr="00393DE9">
        <w:rPr>
          <w:rFonts w:ascii="Times New Roman" w:hAnsi="Times New Roman"/>
          <w:sz w:val="28"/>
          <w:szCs w:val="28"/>
          <w:lang w:val="uk-UA"/>
        </w:rPr>
        <w:t>суду до державних свят;</w:t>
      </w:r>
    </w:p>
    <w:p w:rsidR="002544AA" w:rsidRPr="00393DE9" w:rsidRDefault="002544AA" w:rsidP="00A10033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3DE9">
        <w:rPr>
          <w:rFonts w:ascii="Times New Roman" w:hAnsi="Times New Roman"/>
          <w:sz w:val="28"/>
          <w:szCs w:val="28"/>
          <w:lang w:val="uk-UA"/>
        </w:rPr>
        <w:t>- розміщувались новини інформаційно-довідкового характеру;</w:t>
      </w:r>
    </w:p>
    <w:p w:rsidR="002544AA" w:rsidRPr="00393DE9" w:rsidRDefault="002544AA" w:rsidP="00A10033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3DE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7D30EC" w:rsidRPr="00393DE9">
        <w:rPr>
          <w:rFonts w:ascii="Times New Roman" w:hAnsi="Times New Roman"/>
          <w:sz w:val="28"/>
          <w:szCs w:val="28"/>
          <w:lang w:val="uk-UA"/>
        </w:rPr>
        <w:t xml:space="preserve">опубліковано звіт щодо анкетування відвідувачів суду </w:t>
      </w:r>
      <w:r w:rsidR="00AE1982" w:rsidRPr="00393DE9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7D30EC" w:rsidRPr="00393DE9">
        <w:rPr>
          <w:rFonts w:ascii="Times New Roman" w:hAnsi="Times New Roman"/>
          <w:sz w:val="28"/>
          <w:szCs w:val="28"/>
          <w:lang w:val="uk-UA"/>
        </w:rPr>
        <w:t>перш</w:t>
      </w:r>
      <w:r w:rsidR="00AE1982" w:rsidRPr="00393DE9">
        <w:rPr>
          <w:rFonts w:ascii="Times New Roman" w:hAnsi="Times New Roman"/>
          <w:sz w:val="28"/>
          <w:szCs w:val="28"/>
          <w:lang w:val="uk-UA"/>
        </w:rPr>
        <w:t xml:space="preserve">е </w:t>
      </w:r>
      <w:r w:rsidR="007D30EC" w:rsidRPr="00393DE9">
        <w:rPr>
          <w:rFonts w:ascii="Times New Roman" w:hAnsi="Times New Roman"/>
          <w:sz w:val="28"/>
          <w:szCs w:val="28"/>
          <w:lang w:val="uk-UA"/>
        </w:rPr>
        <w:t>піврічч</w:t>
      </w:r>
      <w:r w:rsidR="00AE1982" w:rsidRPr="00393DE9">
        <w:rPr>
          <w:rFonts w:ascii="Times New Roman" w:hAnsi="Times New Roman"/>
          <w:sz w:val="28"/>
          <w:szCs w:val="28"/>
          <w:lang w:val="uk-UA"/>
        </w:rPr>
        <w:t>я</w:t>
      </w:r>
      <w:r w:rsidR="007D30EC" w:rsidRPr="00393DE9">
        <w:rPr>
          <w:rFonts w:ascii="Times New Roman" w:hAnsi="Times New Roman"/>
          <w:sz w:val="28"/>
          <w:szCs w:val="28"/>
          <w:lang w:val="uk-UA"/>
        </w:rPr>
        <w:t xml:space="preserve"> 2020 року;</w:t>
      </w:r>
    </w:p>
    <w:p w:rsidR="00F31B49" w:rsidRPr="00393DE9" w:rsidRDefault="007D30EC" w:rsidP="00A10033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3DE9">
        <w:rPr>
          <w:rFonts w:ascii="Times New Roman" w:hAnsi="Times New Roman"/>
          <w:sz w:val="28"/>
          <w:szCs w:val="28"/>
          <w:lang w:val="uk-UA"/>
        </w:rPr>
        <w:t>-</w:t>
      </w:r>
      <w:r w:rsidR="0037715A" w:rsidRPr="00393D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1B49" w:rsidRPr="00393DE9">
        <w:rPr>
          <w:rFonts w:ascii="Times New Roman" w:hAnsi="Times New Roman"/>
          <w:sz w:val="28"/>
          <w:szCs w:val="28"/>
          <w:lang w:val="uk-UA"/>
        </w:rPr>
        <w:t>опубліковано затверджені Правила пропуску осіб до приміщення Першого апеляційного адміністративного суду та на його територію транспортних засобів;</w:t>
      </w:r>
    </w:p>
    <w:p w:rsidR="00B2020F" w:rsidRPr="00393DE9" w:rsidRDefault="00F31B49" w:rsidP="00A10033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3DE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77137" w:rsidRPr="00393DE9">
        <w:rPr>
          <w:rFonts w:ascii="Times New Roman" w:hAnsi="Times New Roman"/>
          <w:sz w:val="28"/>
          <w:szCs w:val="28"/>
          <w:lang w:val="uk-UA"/>
        </w:rPr>
        <w:t>постійно розміщується оновлена інформація про зміни графіку роботи суду</w:t>
      </w:r>
      <w:r w:rsidR="00C91CB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5041F">
        <w:rPr>
          <w:rFonts w:ascii="Times New Roman" w:hAnsi="Times New Roman"/>
          <w:sz w:val="28"/>
          <w:szCs w:val="28"/>
          <w:lang w:val="uk-UA"/>
        </w:rPr>
        <w:t xml:space="preserve">щодо можливості використання систем </w:t>
      </w:r>
      <w:r w:rsidR="00B77137" w:rsidRPr="00393DE9">
        <w:rPr>
          <w:rFonts w:ascii="Times New Roman" w:hAnsi="Times New Roman"/>
          <w:sz w:val="28"/>
          <w:szCs w:val="28"/>
          <w:lang w:val="uk-UA"/>
        </w:rPr>
        <w:t>відеоконференцзв</w:t>
      </w:r>
      <w:r w:rsidR="00FA7F04" w:rsidRPr="00393DE9">
        <w:rPr>
          <w:rFonts w:ascii="Times New Roman" w:hAnsi="Times New Roman"/>
          <w:sz w:val="28"/>
          <w:szCs w:val="28"/>
          <w:lang w:val="uk-UA"/>
        </w:rPr>
        <w:t>’</w:t>
      </w:r>
      <w:r w:rsidR="00B77137" w:rsidRPr="00393DE9">
        <w:rPr>
          <w:rFonts w:ascii="Times New Roman" w:hAnsi="Times New Roman"/>
          <w:sz w:val="28"/>
          <w:szCs w:val="28"/>
          <w:lang w:val="uk-UA"/>
        </w:rPr>
        <w:t>язку</w:t>
      </w:r>
      <w:r w:rsidR="00FA7F04" w:rsidRPr="00393DE9">
        <w:rPr>
          <w:rFonts w:ascii="Times New Roman" w:hAnsi="Times New Roman"/>
          <w:sz w:val="28"/>
          <w:szCs w:val="28"/>
          <w:lang w:val="uk-UA"/>
        </w:rPr>
        <w:t xml:space="preserve"> у судов</w:t>
      </w:r>
      <w:r w:rsidR="0055041F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FA7F04" w:rsidRPr="00393DE9">
        <w:rPr>
          <w:rFonts w:ascii="Times New Roman" w:hAnsi="Times New Roman"/>
          <w:sz w:val="28"/>
          <w:szCs w:val="28"/>
          <w:lang w:val="uk-UA"/>
        </w:rPr>
        <w:t>з</w:t>
      </w:r>
      <w:r w:rsidR="0055041F">
        <w:rPr>
          <w:rFonts w:ascii="Times New Roman" w:hAnsi="Times New Roman"/>
          <w:sz w:val="28"/>
          <w:szCs w:val="28"/>
          <w:lang w:val="uk-UA"/>
        </w:rPr>
        <w:t>асіданнях</w:t>
      </w:r>
      <w:r w:rsidR="00FA7F04" w:rsidRPr="00393DE9">
        <w:rPr>
          <w:rFonts w:ascii="Times New Roman" w:hAnsi="Times New Roman"/>
          <w:sz w:val="28"/>
          <w:szCs w:val="28"/>
          <w:lang w:val="uk-UA"/>
        </w:rPr>
        <w:t xml:space="preserve"> на період карантину, </w:t>
      </w:r>
      <w:r w:rsidR="00B2020F" w:rsidRPr="00393DE9">
        <w:rPr>
          <w:rFonts w:ascii="Times New Roman" w:hAnsi="Times New Roman"/>
          <w:sz w:val="28"/>
          <w:szCs w:val="28"/>
          <w:lang w:val="uk-UA"/>
        </w:rPr>
        <w:t>розміщено інформацію про особливий режим роботи суду в період виборчого процесу;</w:t>
      </w:r>
    </w:p>
    <w:p w:rsidR="00E54FB4" w:rsidRPr="00393DE9" w:rsidRDefault="0009050F" w:rsidP="00A10033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 виконання Рішення Р</w:t>
      </w:r>
      <w:r w:rsidR="00E54FB4" w:rsidRPr="00393DE9">
        <w:rPr>
          <w:rFonts w:ascii="Times New Roman" w:hAnsi="Times New Roman"/>
          <w:sz w:val="28"/>
          <w:szCs w:val="28"/>
          <w:lang w:val="uk-UA"/>
        </w:rPr>
        <w:t>ади суддів України затверджено та розміщено аналітичний звіт Першого апеляційного адміністративного суду за І півріччя 2020 року;</w:t>
      </w:r>
    </w:p>
    <w:p w:rsidR="007D30EC" w:rsidRPr="00393DE9" w:rsidRDefault="00B2020F" w:rsidP="00A10033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3DE9">
        <w:rPr>
          <w:rFonts w:ascii="Times New Roman" w:hAnsi="Times New Roman"/>
          <w:sz w:val="28"/>
          <w:szCs w:val="28"/>
          <w:lang w:val="uk-UA"/>
        </w:rPr>
        <w:t xml:space="preserve">- затверджено та розміщено Комунікаційну стратегію </w:t>
      </w:r>
      <w:r w:rsidR="00FD6B09" w:rsidRPr="00393DE9">
        <w:rPr>
          <w:rFonts w:ascii="Times New Roman" w:hAnsi="Times New Roman"/>
          <w:sz w:val="28"/>
          <w:szCs w:val="28"/>
          <w:lang w:val="uk-UA"/>
        </w:rPr>
        <w:t>суду на 2021-2022 роки.</w:t>
      </w:r>
    </w:p>
    <w:p w:rsidR="00841A06" w:rsidRPr="00393DE9" w:rsidRDefault="00964065" w:rsidP="00964065">
      <w:pPr>
        <w:pStyle w:val="1"/>
        <w:shd w:val="clear" w:color="auto" w:fill="FFFFFF"/>
        <w:spacing w:before="0" w:after="0" w:line="360" w:lineRule="auto"/>
        <w:ind w:firstLine="567"/>
        <w:jc w:val="both"/>
        <w:rPr>
          <w:rFonts w:ascii="Times New Roman" w:hAnsi="Times New Roman"/>
          <w:b w:val="0"/>
          <w:iCs/>
          <w:color w:val="auto"/>
          <w:sz w:val="28"/>
          <w:szCs w:val="28"/>
          <w:lang w:val="uk-UA" w:bidi="ar-SA"/>
        </w:rPr>
      </w:pPr>
      <w:r w:rsidRPr="00393DE9">
        <w:rPr>
          <w:rFonts w:ascii="Times New Roman" w:hAnsi="Times New Roman"/>
          <w:b w:val="0"/>
          <w:iCs/>
          <w:color w:val="auto"/>
          <w:sz w:val="28"/>
          <w:szCs w:val="28"/>
          <w:lang w:val="uk-UA" w:bidi="ar-SA"/>
        </w:rPr>
        <w:t xml:space="preserve">Варто відмітити, що керівництвом постійно вживаються заходи з </w:t>
      </w:r>
      <w:r w:rsidRPr="00393DE9">
        <w:rPr>
          <w:rFonts w:ascii="Times New Roman" w:hAnsi="Times New Roman"/>
          <w:b w:val="0"/>
          <w:iCs/>
          <w:color w:val="auto"/>
          <w:sz w:val="28"/>
          <w:szCs w:val="28"/>
          <w:lang w:val="uk-UA" w:bidi="ar-SA"/>
        </w:rPr>
        <w:lastRenderedPageBreak/>
        <w:t>удосконалення якості роботи установи, ввічливого та коректного ставлення працівників апарату до відвідувачів, що спричинило якісні показники</w:t>
      </w:r>
      <w:r w:rsidRPr="00393DE9">
        <w:rPr>
          <w:rFonts w:ascii="Times New Roman" w:hAnsi="Times New Roman"/>
          <w:b w:val="0"/>
          <w:iCs/>
          <w:color w:val="auto"/>
          <w:sz w:val="28"/>
          <w:szCs w:val="28"/>
          <w:lang w:bidi="ar-SA"/>
        </w:rPr>
        <w:t> </w:t>
      </w:r>
      <w:r w:rsidRPr="00393DE9">
        <w:rPr>
          <w:rFonts w:ascii="Times New Roman" w:hAnsi="Times New Roman"/>
          <w:b w:val="0"/>
          <w:iCs/>
          <w:color w:val="auto"/>
          <w:sz w:val="28"/>
          <w:szCs w:val="28"/>
          <w:lang w:val="uk-UA" w:bidi="ar-SA"/>
        </w:rPr>
        <w:t xml:space="preserve"> роботи суду.</w:t>
      </w:r>
      <w:r w:rsidRPr="00393DE9">
        <w:rPr>
          <w:rFonts w:ascii="Times New Roman" w:hAnsi="Times New Roman"/>
          <w:b w:val="0"/>
          <w:iCs/>
          <w:color w:val="auto"/>
          <w:sz w:val="28"/>
          <w:szCs w:val="28"/>
          <w:lang w:bidi="ar-SA"/>
        </w:rPr>
        <w:t>  </w:t>
      </w:r>
      <w:r w:rsidR="001D3552">
        <w:rPr>
          <w:rFonts w:ascii="Times New Roman" w:hAnsi="Times New Roman"/>
          <w:b w:val="0"/>
          <w:iCs/>
          <w:color w:val="auto"/>
          <w:sz w:val="28"/>
          <w:szCs w:val="28"/>
          <w:lang w:val="uk-UA" w:bidi="ar-SA"/>
        </w:rPr>
        <w:t>При опитуванні в</w:t>
      </w:r>
      <w:r w:rsidR="002D2128" w:rsidRPr="00393DE9">
        <w:rPr>
          <w:rStyle w:val="aa"/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  <w:lang w:val="uk-UA"/>
        </w:rPr>
        <w:t>ідвідувачі досить високо оцінили якість роботи суду.</w:t>
      </w:r>
      <w:r w:rsidRPr="00393DE9">
        <w:rPr>
          <w:rStyle w:val="aa"/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Лише</w:t>
      </w:r>
      <w:r w:rsidR="00AE331E" w:rsidRPr="00393DE9">
        <w:rPr>
          <w:rStyle w:val="aa"/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  <w:lang w:val="uk-UA"/>
        </w:rPr>
        <w:t xml:space="preserve"> висловили побажання щодо наявнос</w:t>
      </w:r>
      <w:r w:rsidR="0031009D" w:rsidRPr="00393DE9">
        <w:rPr>
          <w:rStyle w:val="aa"/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  <w:lang w:val="uk-UA"/>
        </w:rPr>
        <w:t xml:space="preserve">ті буфету та додаткових </w:t>
      </w:r>
      <w:proofErr w:type="spellStart"/>
      <w:r w:rsidR="0031009D" w:rsidRPr="00393DE9">
        <w:rPr>
          <w:rStyle w:val="aa"/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  <w:lang w:val="uk-UA"/>
        </w:rPr>
        <w:t>парковочних</w:t>
      </w:r>
      <w:proofErr w:type="spellEnd"/>
      <w:r w:rsidR="00AE331E" w:rsidRPr="00393DE9">
        <w:rPr>
          <w:rStyle w:val="aa"/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  <w:lang w:val="uk-UA"/>
        </w:rPr>
        <w:t xml:space="preserve"> місць для автомобілів. Результати</w:t>
      </w:r>
      <w:r w:rsidR="00F33490" w:rsidRPr="00393DE9">
        <w:rPr>
          <w:rStyle w:val="aa"/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  <w:lang w:val="uk-UA"/>
        </w:rPr>
        <w:t xml:space="preserve"> проведеного анкетування </w:t>
      </w:r>
      <w:proofErr w:type="gramStart"/>
      <w:r w:rsidR="00F33490" w:rsidRPr="00393DE9">
        <w:rPr>
          <w:rStyle w:val="aa"/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  <w:lang w:val="uk-UA"/>
        </w:rPr>
        <w:t>св</w:t>
      </w:r>
      <w:proofErr w:type="gramEnd"/>
      <w:r w:rsidR="00F33490" w:rsidRPr="00393DE9">
        <w:rPr>
          <w:rStyle w:val="aa"/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  <w:lang w:val="uk-UA"/>
        </w:rPr>
        <w:t xml:space="preserve">ідчать про те, що організація роботи апарату суду здійснюється в цілому на високому рівні. </w:t>
      </w:r>
      <w:r w:rsidR="00841A06" w:rsidRPr="00393DE9">
        <w:rPr>
          <w:rStyle w:val="aa"/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  <w:lang w:val="uk-UA"/>
        </w:rPr>
        <w:t xml:space="preserve">Отримані показники взяті до уваги та є стимулом для подальшого удосконалення діяльності </w:t>
      </w:r>
      <w:r w:rsidR="002D2128" w:rsidRPr="00393DE9">
        <w:rPr>
          <w:rFonts w:ascii="Times New Roman" w:hAnsi="Times New Roman"/>
          <w:b w:val="0"/>
          <w:iCs/>
          <w:color w:val="auto"/>
          <w:sz w:val="28"/>
          <w:szCs w:val="28"/>
          <w:lang w:val="uk-UA" w:bidi="ar-SA"/>
        </w:rPr>
        <w:t>Першого апеляційного</w:t>
      </w:r>
      <w:r w:rsidR="00841A06" w:rsidRPr="00393DE9">
        <w:rPr>
          <w:rFonts w:ascii="Times New Roman" w:hAnsi="Times New Roman"/>
          <w:b w:val="0"/>
          <w:iCs/>
          <w:color w:val="auto"/>
          <w:sz w:val="28"/>
          <w:szCs w:val="28"/>
          <w:lang w:val="uk-UA" w:bidi="ar-SA"/>
        </w:rPr>
        <w:t xml:space="preserve"> адміністративного суду.</w:t>
      </w:r>
    </w:p>
    <w:p w:rsidR="00964065" w:rsidRPr="00393DE9" w:rsidRDefault="00841A06" w:rsidP="00964065">
      <w:pPr>
        <w:pStyle w:val="1"/>
        <w:shd w:val="clear" w:color="auto" w:fill="FFFFFF"/>
        <w:spacing w:before="0" w:after="0" w:line="36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</w:pPr>
      <w:r w:rsidRPr="00393DE9">
        <w:rPr>
          <w:rFonts w:ascii="Times New Roman" w:hAnsi="Times New Roman"/>
          <w:b w:val="0"/>
          <w:iCs/>
          <w:color w:val="auto"/>
          <w:sz w:val="28"/>
          <w:szCs w:val="28"/>
          <w:lang w:val="uk-UA" w:bidi="ar-SA"/>
        </w:rPr>
        <w:t xml:space="preserve">Результати опитування відвідувачів щодо задоволеності якістю функціонування Першого апеляційного адміністративного суду оприлюднено на </w:t>
      </w:r>
      <w:r w:rsidR="00964065" w:rsidRPr="00393DE9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веб-</w:t>
      </w:r>
      <w:r w:rsidRPr="00393DE9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сайті </w:t>
      </w:r>
      <w:r w:rsidR="00964065" w:rsidRPr="00393DE9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Суду.</w:t>
      </w:r>
    </w:p>
    <w:p w:rsidR="00736A02" w:rsidRPr="00393DE9" w:rsidRDefault="00736A02" w:rsidP="00AE4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lang w:val="uk-UA" w:eastAsia="ru-RU" w:bidi="uk-UA"/>
        </w:rPr>
        <w:tab/>
      </w:r>
      <w:r w:rsidR="00AC13C1" w:rsidRPr="00393DE9">
        <w:rPr>
          <w:rFonts w:ascii="Times New Roman" w:hAnsi="Times New Roman" w:cs="Times New Roman"/>
          <w:sz w:val="28"/>
          <w:szCs w:val="28"/>
          <w:lang w:val="uk-UA"/>
        </w:rPr>
        <w:t>Також у суді на належному рівні організовано функціонування комп’ютерної програми «Д</w:t>
      </w:r>
      <w:r w:rsidR="006B1EFF">
        <w:rPr>
          <w:rFonts w:ascii="Times New Roman" w:hAnsi="Times New Roman" w:cs="Times New Roman"/>
          <w:sz w:val="28"/>
          <w:szCs w:val="28"/>
          <w:lang w:val="uk-UA"/>
        </w:rPr>
        <w:t>іловодство спеціалізованого суду</w:t>
      </w:r>
      <w:r w:rsidR="00AC13C1" w:rsidRPr="00393DE9">
        <w:rPr>
          <w:rFonts w:ascii="Times New Roman" w:hAnsi="Times New Roman" w:cs="Times New Roman"/>
          <w:sz w:val="28"/>
          <w:szCs w:val="28"/>
          <w:lang w:val="uk-UA"/>
        </w:rPr>
        <w:t>», яка забезпечує автомати</w:t>
      </w:r>
      <w:r w:rsidR="00450628">
        <w:rPr>
          <w:rFonts w:ascii="Times New Roman" w:hAnsi="Times New Roman" w:cs="Times New Roman"/>
          <w:sz w:val="28"/>
          <w:szCs w:val="28"/>
          <w:lang w:val="uk-UA"/>
        </w:rPr>
        <w:t xml:space="preserve">зований, </w:t>
      </w:r>
      <w:r w:rsidR="00AC13C1" w:rsidRPr="00393DE9">
        <w:rPr>
          <w:rFonts w:ascii="Times New Roman" w:hAnsi="Times New Roman" w:cs="Times New Roman"/>
          <w:sz w:val="28"/>
          <w:szCs w:val="28"/>
          <w:lang w:val="uk-UA"/>
        </w:rPr>
        <w:t>об’єктивний та неупереджений розподіл справ між суддями; реєстрацію вхідної та вихідної кореспонденції; надання фізичним та юридичним особам інформації про стан розгляду справ, у яких вони беруть участь; відправлення судових рішень до Єдиного державного реєстру судових рішень.</w:t>
      </w:r>
    </w:p>
    <w:p w:rsidR="003E1F7A" w:rsidRPr="00393DE9" w:rsidRDefault="00AE4B52" w:rsidP="00AE4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0359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3B194E" w:rsidRPr="00393D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12DCB" w:rsidRPr="00393D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E1F7A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піврічч</w:t>
      </w:r>
      <w:r w:rsidR="00A906B7" w:rsidRPr="00393DE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613D8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617DCD" w:rsidRPr="00393DE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E1F7A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AA5F9A" w:rsidRPr="00393DE9">
        <w:rPr>
          <w:rFonts w:ascii="Times New Roman" w:hAnsi="Times New Roman" w:cs="Times New Roman"/>
          <w:sz w:val="28"/>
          <w:szCs w:val="28"/>
          <w:lang w:val="uk-UA"/>
        </w:rPr>
        <w:t>на адресу суду надійшло</w:t>
      </w:r>
      <w:r w:rsidR="00385546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4648 </w:t>
      </w:r>
      <w:r w:rsidR="008E7E17" w:rsidRPr="00393DE9">
        <w:rPr>
          <w:rFonts w:ascii="Times New Roman" w:hAnsi="Times New Roman" w:cs="Times New Roman"/>
          <w:sz w:val="28"/>
          <w:szCs w:val="28"/>
          <w:lang w:val="uk-UA"/>
        </w:rPr>
        <w:t>адміністративн</w:t>
      </w:r>
      <w:r w:rsidR="00F864A1" w:rsidRPr="00393DE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AA5F9A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AD4697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та матеріалів</w:t>
      </w:r>
      <w:r w:rsidR="00AB074A" w:rsidRPr="00393DE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42D37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з яких </w:t>
      </w:r>
      <w:r w:rsidR="00437E33" w:rsidRPr="00393DE9">
        <w:rPr>
          <w:rFonts w:ascii="Times New Roman" w:hAnsi="Times New Roman" w:cs="Times New Roman"/>
          <w:sz w:val="28"/>
          <w:szCs w:val="28"/>
          <w:lang w:val="uk-UA"/>
        </w:rPr>
        <w:t>апеляційних скарг</w:t>
      </w:r>
      <w:r w:rsidR="00AD4697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на рішення</w:t>
      </w:r>
      <w:r w:rsidR="00B726D8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4304, </w:t>
      </w:r>
      <w:r w:rsidR="00AD4697" w:rsidRPr="00393DE9">
        <w:rPr>
          <w:rFonts w:ascii="Times New Roman" w:hAnsi="Times New Roman" w:cs="Times New Roman"/>
          <w:sz w:val="28"/>
          <w:szCs w:val="28"/>
          <w:lang w:val="uk-UA"/>
        </w:rPr>
        <w:t>на ухвалу</w:t>
      </w:r>
      <w:r w:rsidR="00B726D8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335</w:t>
      </w:r>
      <w:r w:rsidR="0045062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726D8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522AA6" w:rsidRPr="00393DE9">
        <w:rPr>
          <w:rFonts w:ascii="Times New Roman" w:hAnsi="Times New Roman" w:cs="Times New Roman"/>
          <w:sz w:val="28"/>
          <w:szCs w:val="28"/>
          <w:lang w:val="uk-UA"/>
        </w:rPr>
        <w:t>справ</w:t>
      </w:r>
      <w:r w:rsidR="00B726D8" w:rsidRPr="00393DE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22AA6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в порядку виконання судових рішень</w:t>
      </w:r>
      <w:r w:rsidR="006E25DB" w:rsidRPr="00393D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26D8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4 </w:t>
      </w:r>
      <w:r w:rsidR="00522AA6" w:rsidRPr="00393DE9">
        <w:rPr>
          <w:rFonts w:ascii="Times New Roman" w:hAnsi="Times New Roman" w:cs="Times New Roman"/>
          <w:sz w:val="28"/>
          <w:szCs w:val="28"/>
          <w:lang w:val="uk-UA"/>
        </w:rPr>
        <w:t>заяви про відвід судді та</w:t>
      </w:r>
      <w:r w:rsidR="00B726D8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r w:rsidR="00522AA6" w:rsidRPr="00393DE9">
        <w:rPr>
          <w:rFonts w:ascii="Times New Roman" w:hAnsi="Times New Roman" w:cs="Times New Roman"/>
          <w:sz w:val="28"/>
          <w:szCs w:val="28"/>
          <w:lang w:val="uk-UA"/>
        </w:rPr>
        <w:t>позовн</w:t>
      </w:r>
      <w:r w:rsidR="00B726D8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522AA6" w:rsidRPr="00393DE9">
        <w:rPr>
          <w:rFonts w:ascii="Times New Roman" w:hAnsi="Times New Roman" w:cs="Times New Roman"/>
          <w:sz w:val="28"/>
          <w:szCs w:val="28"/>
          <w:lang w:val="uk-UA"/>
        </w:rPr>
        <w:t>заяв</w:t>
      </w:r>
      <w:r w:rsidR="00B726D8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  <w:r w:rsidR="003E1F7A" w:rsidRPr="00393DE9">
        <w:rPr>
          <w:rFonts w:ascii="Times New Roman" w:hAnsi="Times New Roman" w:cs="Times New Roman"/>
          <w:sz w:val="28"/>
          <w:szCs w:val="28"/>
          <w:lang w:val="uk-UA"/>
        </w:rPr>
        <w:t>забезпечено розгляд</w:t>
      </w:r>
      <w:r w:rsidR="00B726D8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5695 </w:t>
      </w:r>
      <w:r w:rsidR="009553ED" w:rsidRPr="00393DE9">
        <w:rPr>
          <w:rFonts w:ascii="Times New Roman" w:hAnsi="Times New Roman" w:cs="Times New Roman"/>
          <w:sz w:val="28"/>
          <w:szCs w:val="28"/>
          <w:lang w:val="uk-UA"/>
        </w:rPr>
        <w:t>справ</w:t>
      </w:r>
      <w:r w:rsidR="00746670" w:rsidRPr="00393D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25BC" w:rsidRPr="00393DE9" w:rsidRDefault="003E1F7A" w:rsidP="00AE4B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По всім зазначеним справам помічниками суддів забезпечено своєчасне надіслання до Єдиного Державного реєстру всіх суд</w:t>
      </w:r>
      <w:r w:rsidR="002F1254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ових рішень, прийнятих суддями Першого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апеляційного адміністративного суду. За цей період до Єдиного Державного реєстру судових рішень внесені</w:t>
      </w:r>
      <w:r w:rsidR="00E46BDF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0F7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17695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судов</w:t>
      </w:r>
      <w:r w:rsidR="00F07C12" w:rsidRPr="00393DE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F07C12" w:rsidRPr="00393DE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C7B89">
        <w:rPr>
          <w:rFonts w:ascii="Times New Roman" w:hAnsi="Times New Roman" w:cs="Times New Roman"/>
          <w:sz w:val="28"/>
          <w:szCs w:val="28"/>
          <w:lang w:val="uk-UA"/>
        </w:rPr>
        <w:t xml:space="preserve"> та 6 окремих думок по суду в цілому.</w:t>
      </w:r>
    </w:p>
    <w:p w:rsidR="00DA25BC" w:rsidRPr="00393DE9" w:rsidRDefault="00DA25BC" w:rsidP="00DA25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За даними Державного підприємства «Інформаційні судові системи», викладеними у звіті про надсилання до Єдиного державного реєстру судових рішень електронних копій судових рішень з датою ухвалення (постановлення)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період з 01 січня 2020 року по 3</w:t>
      </w:r>
      <w:r w:rsidR="004061D6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1 грудня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2020 року включно та відомостей щодо дати набрання судовим рішенням законної сили, вбачається 100 - відсоткове своєчасне внесення цих відомостей.</w:t>
      </w:r>
    </w:p>
    <w:p w:rsidR="006E44DA" w:rsidRPr="00393DE9" w:rsidRDefault="00AB46EC" w:rsidP="00052F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ожного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скануються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надходять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на адресу суду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подальшим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збереженням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комп’ютерній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Діловодство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спеціалізованого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суду»,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сторонам –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судового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знайомитись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он-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скановані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носій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>.</w:t>
      </w:r>
    </w:p>
    <w:p w:rsidR="00830FF4" w:rsidRPr="00393DE9" w:rsidRDefault="00830FF4" w:rsidP="00830F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накази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розпорядчі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своєчасно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автоматизованої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суду.</w:t>
      </w:r>
    </w:p>
    <w:p w:rsidR="006E44DA" w:rsidRPr="00393DE9" w:rsidRDefault="00830FF4" w:rsidP="00830F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Постійно надсилаються пропозиції та запити щодо вдосконалення автоматизованої системи документообігу суду. Так, протягом зв</w:t>
      </w:r>
      <w:r w:rsidR="00A25E66" w:rsidRPr="00393DE9">
        <w:rPr>
          <w:rFonts w:ascii="Times New Roman" w:hAnsi="Times New Roman" w:cs="Times New Roman"/>
          <w:sz w:val="28"/>
          <w:szCs w:val="28"/>
          <w:lang w:val="uk-UA"/>
        </w:rPr>
        <w:t>ітного періоду направлено</w:t>
      </w:r>
      <w:r w:rsidR="00AF4220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9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запитів, на які отримана відповідь.</w:t>
      </w:r>
      <w:r w:rsidR="0098136F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супровід системи. Надається методична допомога та консультаці</w:t>
      </w:r>
      <w:r w:rsidR="00711D7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8136F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суддям та працівникам апарату суду </w:t>
      </w:r>
      <w:r w:rsidR="006205DD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98136F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роботи у </w:t>
      </w:r>
      <w:r w:rsidR="003E0010">
        <w:rPr>
          <w:rFonts w:ascii="Times New Roman" w:hAnsi="Times New Roman" w:cs="Times New Roman"/>
          <w:sz w:val="28"/>
          <w:szCs w:val="28"/>
          <w:lang w:val="uk-UA"/>
        </w:rPr>
        <w:t>комп’ютерній програмі «Діловодство спеціалізованого суду</w:t>
      </w:r>
      <w:r w:rsidR="003E650C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98136F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1027" w:rsidRPr="00393DE9" w:rsidRDefault="00F71027" w:rsidP="00830F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Протягом І</w:t>
      </w:r>
      <w:r w:rsidR="00A339A4" w:rsidRPr="00393D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півріччя 2020 року про</w:t>
      </w:r>
      <w:r w:rsidR="00476C83" w:rsidRPr="00393DE9">
        <w:rPr>
          <w:rFonts w:ascii="Times New Roman" w:hAnsi="Times New Roman" w:cs="Times New Roman"/>
          <w:sz w:val="28"/>
          <w:szCs w:val="28"/>
          <w:lang w:val="uk-UA"/>
        </w:rPr>
        <w:t>водилось технічне супроводження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та у разі необхідності ремонт комп’ютерної техніки.</w:t>
      </w:r>
    </w:p>
    <w:p w:rsidR="00077C2E" w:rsidRPr="00393DE9" w:rsidRDefault="001B30C5" w:rsidP="001B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Постійно забезпечувалась робота системи відеоконференцзв’язку та систем фіксування судового процесу. </w:t>
      </w:r>
      <w:r w:rsidR="00685C2A" w:rsidRPr="00393DE9">
        <w:rPr>
          <w:rFonts w:ascii="Times New Roman" w:hAnsi="Times New Roman" w:cs="Times New Roman"/>
          <w:sz w:val="28"/>
          <w:szCs w:val="28"/>
          <w:lang w:val="uk-UA"/>
        </w:rPr>
        <w:t>У середньому протягом місяця проводиться</w:t>
      </w:r>
      <w:r w:rsidR="00610E61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близько</w:t>
      </w:r>
      <w:r w:rsidR="00234DC0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67 </w:t>
      </w:r>
      <w:proofErr w:type="spellStart"/>
      <w:r w:rsidR="00685C2A" w:rsidRPr="00393DE9">
        <w:rPr>
          <w:rFonts w:ascii="Times New Roman" w:hAnsi="Times New Roman" w:cs="Times New Roman"/>
          <w:sz w:val="28"/>
          <w:szCs w:val="28"/>
          <w:lang w:val="uk-UA"/>
        </w:rPr>
        <w:t>відеоконференцій</w:t>
      </w:r>
      <w:proofErr w:type="spellEnd"/>
      <w:r w:rsidR="00685C2A" w:rsidRPr="00393D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229E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C2E" w:rsidRPr="00393DE9">
        <w:rPr>
          <w:rFonts w:ascii="Times New Roman" w:hAnsi="Times New Roman" w:cs="Times New Roman"/>
          <w:sz w:val="28"/>
          <w:szCs w:val="28"/>
          <w:lang w:val="uk-UA"/>
        </w:rPr>
        <w:t>Проводилось бронювання та технічна підтримка заплан</w:t>
      </w:r>
      <w:r w:rsidR="00935B4C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ованих в режимі </w:t>
      </w:r>
      <w:proofErr w:type="spellStart"/>
      <w:r w:rsidR="00935B4C" w:rsidRPr="00393DE9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="00077C2E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9A5150">
        <w:rPr>
          <w:rFonts w:ascii="Times New Roman" w:hAnsi="Times New Roman" w:cs="Times New Roman"/>
          <w:sz w:val="28"/>
          <w:szCs w:val="28"/>
          <w:lang w:val="uk-UA"/>
        </w:rPr>
        <w:t>сідань. П</w:t>
      </w:r>
      <w:r w:rsidR="00077C2E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ротягом </w:t>
      </w:r>
      <w:r w:rsidR="007D229E" w:rsidRPr="00393D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659CD" w:rsidRPr="00393D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D229E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півріччя 20</w:t>
      </w:r>
      <w:r w:rsidR="00852DC3" w:rsidRPr="00393DE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D229E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077C2E" w:rsidRPr="00393DE9">
        <w:rPr>
          <w:rFonts w:ascii="Times New Roman" w:hAnsi="Times New Roman" w:cs="Times New Roman"/>
          <w:sz w:val="28"/>
          <w:szCs w:val="28"/>
          <w:lang w:val="uk-UA"/>
        </w:rPr>
        <w:t>забезпечено розгляд</w:t>
      </w:r>
      <w:r w:rsidR="00234DC0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402 </w:t>
      </w:r>
      <w:r w:rsidR="00077C2E" w:rsidRPr="00393DE9">
        <w:rPr>
          <w:rFonts w:ascii="Times New Roman" w:hAnsi="Times New Roman" w:cs="Times New Roman"/>
          <w:sz w:val="28"/>
          <w:szCs w:val="28"/>
          <w:lang w:val="uk-UA"/>
        </w:rPr>
        <w:t>адміністративних справ в режимі відеоконференцзв`язку.</w:t>
      </w:r>
    </w:p>
    <w:p w:rsidR="0064200A" w:rsidRPr="00393DE9" w:rsidRDefault="00806035" w:rsidP="006420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Підтримувалась безперебійна робота серверів та активного мережевого обладнання</w:t>
      </w:r>
      <w:r w:rsidR="00493197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які забезпечують функціонування ресурсів, проводилась антивірусна профілактика.</w:t>
      </w:r>
      <w:r w:rsidR="0064200A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Проводилось </w:t>
      </w:r>
      <w:proofErr w:type="spellStart"/>
      <w:r w:rsidR="0064200A" w:rsidRPr="00393DE9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технічне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200A" w:rsidRPr="00393DE9">
        <w:rPr>
          <w:rFonts w:ascii="Times New Roman" w:hAnsi="Times New Roman" w:cs="Times New Roman"/>
          <w:sz w:val="28"/>
          <w:szCs w:val="28"/>
          <w:shd w:val="clear" w:color="auto" w:fill="FFFFFF"/>
        </w:rPr>
        <w:t>супроводження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ремонт </w:t>
      </w:r>
      <w:proofErr w:type="spellStart"/>
      <w:r w:rsidR="0064200A" w:rsidRPr="00393DE9">
        <w:rPr>
          <w:rFonts w:ascii="Times New Roman" w:hAnsi="Times New Roman" w:cs="Times New Roman"/>
          <w:sz w:val="28"/>
          <w:szCs w:val="28"/>
          <w:shd w:val="clear" w:color="auto" w:fill="FFFFFF"/>
        </w:rPr>
        <w:t>комп’ютерної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200A" w:rsidRPr="00393DE9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техніки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4200A" w:rsidRPr="00393DE9">
        <w:rPr>
          <w:rFonts w:ascii="Times New Roman" w:hAnsi="Times New Roman" w:cs="Times New Roman"/>
          <w:sz w:val="28"/>
          <w:szCs w:val="28"/>
          <w:shd w:val="clear" w:color="auto" w:fill="FFFFFF"/>
        </w:rPr>
        <w:t>периферійних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200A" w:rsidRPr="00393DE9">
        <w:rPr>
          <w:rFonts w:ascii="Times New Roman" w:hAnsi="Times New Roman" w:cs="Times New Roman"/>
          <w:sz w:val="28"/>
          <w:szCs w:val="28"/>
          <w:shd w:val="clear" w:color="auto" w:fill="FFFFFF"/>
        </w:rPr>
        <w:t>пристроїв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64200A" w:rsidRPr="00393DE9">
        <w:rPr>
          <w:rFonts w:ascii="Times New Roman" w:hAnsi="Times New Roman" w:cs="Times New Roman"/>
          <w:sz w:val="28"/>
          <w:szCs w:val="28"/>
          <w:shd w:val="clear" w:color="auto" w:fill="FFFFFF"/>
        </w:rPr>
        <w:t>копіювальних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200A" w:rsidRPr="00393DE9">
        <w:rPr>
          <w:rFonts w:ascii="Times New Roman" w:hAnsi="Times New Roman" w:cs="Times New Roman"/>
          <w:sz w:val="28"/>
          <w:szCs w:val="28"/>
          <w:shd w:val="clear" w:color="auto" w:fill="FFFFFF"/>
        </w:rPr>
        <w:t>апаратів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64200A" w:rsidRPr="00393DE9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200A" w:rsidRPr="00393DE9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00A" w:rsidRPr="00393DE9">
        <w:rPr>
          <w:rFonts w:ascii="Times New Roman" w:hAnsi="Times New Roman" w:cs="Times New Roman"/>
          <w:sz w:val="28"/>
          <w:szCs w:val="28"/>
        </w:rPr>
        <w:t>здійснювались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00A" w:rsidRPr="00393DE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00A" w:rsidRPr="00393DE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00A" w:rsidRPr="00393DE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структурних </w:t>
      </w:r>
      <w:proofErr w:type="spellStart"/>
      <w:proofErr w:type="gramStart"/>
      <w:r w:rsidR="0064200A" w:rsidRPr="00393D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4200A" w:rsidRPr="00393DE9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00A" w:rsidRPr="00393DE9">
        <w:rPr>
          <w:rFonts w:ascii="Times New Roman" w:hAnsi="Times New Roman" w:cs="Times New Roman"/>
          <w:sz w:val="28"/>
          <w:szCs w:val="28"/>
        </w:rPr>
        <w:lastRenderedPageBreak/>
        <w:t>апарату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суду</w:t>
      </w:r>
      <w:r w:rsidR="0064200A" w:rsidRPr="00393DE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4200A" w:rsidRPr="00393DE9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4200A" w:rsidRPr="00393DE9">
        <w:rPr>
          <w:rFonts w:ascii="Times New Roman" w:hAnsi="Times New Roman" w:cs="Times New Roman"/>
          <w:sz w:val="28"/>
          <w:szCs w:val="28"/>
        </w:rPr>
        <w:t>витратними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00A" w:rsidRPr="00393DE9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4200A" w:rsidRPr="00393DE9">
        <w:rPr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00A" w:rsidRPr="00393DE9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="0064200A" w:rsidRPr="00393DE9">
        <w:rPr>
          <w:rFonts w:ascii="Times New Roman" w:hAnsi="Times New Roman" w:cs="Times New Roman"/>
          <w:sz w:val="28"/>
          <w:szCs w:val="28"/>
        </w:rPr>
        <w:t>копіювальних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00A" w:rsidRPr="00393DE9">
        <w:rPr>
          <w:rFonts w:ascii="Times New Roman" w:hAnsi="Times New Roman" w:cs="Times New Roman"/>
          <w:sz w:val="28"/>
          <w:szCs w:val="28"/>
        </w:rPr>
        <w:t>апаратів</w:t>
      </w:r>
      <w:proofErr w:type="spellEnd"/>
      <w:r w:rsidR="0064200A" w:rsidRPr="00393DE9">
        <w:rPr>
          <w:rFonts w:ascii="Times New Roman" w:hAnsi="Times New Roman" w:cs="Times New Roman"/>
          <w:sz w:val="28"/>
          <w:szCs w:val="28"/>
        </w:rPr>
        <w:t>.</w:t>
      </w:r>
    </w:p>
    <w:p w:rsidR="006847CA" w:rsidRPr="00393DE9" w:rsidRDefault="006847CA" w:rsidP="006847CA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DE9">
        <w:rPr>
          <w:rFonts w:ascii="Times New Roman" w:hAnsi="Times New Roman" w:cs="Times New Roman"/>
          <w:sz w:val="28"/>
          <w:szCs w:val="28"/>
        </w:rPr>
        <w:t xml:space="preserve">Всі судді та працівники суду в повній мірі забезпечені доступом до бази даних програми «Ліга-Закон», </w:t>
      </w:r>
      <w:r w:rsidR="00E460A7" w:rsidRPr="00393DE9">
        <w:rPr>
          <w:rFonts w:ascii="Times New Roman" w:hAnsi="Times New Roman" w:cs="Times New Roman"/>
          <w:sz w:val="28"/>
          <w:szCs w:val="28"/>
        </w:rPr>
        <w:t xml:space="preserve">«Прецедент», </w:t>
      </w:r>
      <w:r w:rsidRPr="00393DE9">
        <w:rPr>
          <w:rFonts w:ascii="Times New Roman" w:hAnsi="Times New Roman" w:cs="Times New Roman"/>
          <w:sz w:val="28"/>
          <w:szCs w:val="28"/>
        </w:rPr>
        <w:t xml:space="preserve">офіційних веб-порталів у мережі «Інтернет». Здійснюється контроль за </w:t>
      </w:r>
      <w:r w:rsidR="00E460A7" w:rsidRPr="00393DE9">
        <w:rPr>
          <w:rFonts w:ascii="Times New Roman" w:hAnsi="Times New Roman" w:cs="Times New Roman"/>
          <w:sz w:val="28"/>
          <w:szCs w:val="28"/>
        </w:rPr>
        <w:t xml:space="preserve">постійним </w:t>
      </w:r>
      <w:r w:rsidRPr="00393DE9">
        <w:rPr>
          <w:rFonts w:ascii="Times New Roman" w:hAnsi="Times New Roman" w:cs="Times New Roman"/>
          <w:sz w:val="28"/>
          <w:szCs w:val="28"/>
        </w:rPr>
        <w:t>наповненням інформацією веб-сайт</w:t>
      </w:r>
      <w:r w:rsidR="009B0A14" w:rsidRPr="00393DE9">
        <w:rPr>
          <w:rFonts w:ascii="Times New Roman" w:hAnsi="Times New Roman" w:cs="Times New Roman"/>
          <w:sz w:val="28"/>
          <w:szCs w:val="28"/>
        </w:rPr>
        <w:t xml:space="preserve">у суду </w:t>
      </w:r>
      <w:r w:rsidRPr="00393DE9">
        <w:rPr>
          <w:rFonts w:ascii="Times New Roman" w:hAnsi="Times New Roman" w:cs="Times New Roman"/>
          <w:sz w:val="28"/>
          <w:szCs w:val="28"/>
        </w:rPr>
        <w:t xml:space="preserve">на веб-порталі «Судова влада України». </w:t>
      </w:r>
    </w:p>
    <w:p w:rsidR="000A1726" w:rsidRPr="00393DE9" w:rsidRDefault="000270CC" w:rsidP="001B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Окремо варто виділити такий напрям роботи, як розгляд звернень громадян, надання інформації, розгляд запитів про надання</w:t>
      </w:r>
      <w:r w:rsidR="006A5869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публічної </w:t>
      </w:r>
      <w:r w:rsidR="00D44EC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інформації, підготовка </w:t>
      </w:r>
      <w:proofErr w:type="spellStart"/>
      <w:r w:rsidR="00D44EC9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відповідей.</w:t>
      </w:r>
      <w:r w:rsidR="000A1726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1B08" w:rsidRPr="00393DE9" w:rsidRDefault="00C906EC" w:rsidP="001B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Згідно з приписами статті 40 Конституції України, у</w:t>
      </w:r>
      <w:r w:rsidRPr="00393D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 мають право направляти індивідуальні чи колективні письмові звернення або особисто звертатися до органів державної влади, органів місцевого самоврядування та посадових і службових осіб цих органів, що зобов'язані розглянути звернення і дати обґрунтовану відповідь у встановлений законом строк.</w:t>
      </w:r>
    </w:p>
    <w:p w:rsidR="000A1726" w:rsidRPr="00393DE9" w:rsidRDefault="00C906EC" w:rsidP="001B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Так, п</w:t>
      </w:r>
      <w:r w:rsidR="00CA3073" w:rsidRPr="00393DE9">
        <w:rPr>
          <w:rFonts w:ascii="Times New Roman" w:hAnsi="Times New Roman" w:cs="Times New Roman"/>
          <w:sz w:val="28"/>
          <w:szCs w:val="28"/>
          <w:lang w:val="uk-UA"/>
        </w:rPr>
        <w:t>ротягом І</w:t>
      </w:r>
      <w:r w:rsidR="00C13830" w:rsidRPr="00393D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A3073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півріччя</w:t>
      </w:r>
      <w:r w:rsidR="00E31B08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2020 року</w:t>
      </w:r>
      <w:r w:rsidR="00CA3073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надійшло</w:t>
      </w:r>
      <w:r w:rsidR="006C7FBE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56 </w:t>
      </w:r>
      <w:r w:rsidR="002663C7" w:rsidRPr="00393DE9">
        <w:rPr>
          <w:rFonts w:ascii="Times New Roman" w:hAnsi="Times New Roman" w:cs="Times New Roman"/>
          <w:sz w:val="28"/>
          <w:szCs w:val="28"/>
          <w:lang w:val="uk-UA"/>
        </w:rPr>
        <w:t>звернень</w:t>
      </w:r>
      <w:r w:rsidR="0095097E">
        <w:rPr>
          <w:rFonts w:ascii="Times New Roman" w:hAnsi="Times New Roman" w:cs="Times New Roman"/>
          <w:sz w:val="28"/>
          <w:szCs w:val="28"/>
          <w:lang w:val="uk-UA"/>
        </w:rPr>
        <w:t xml:space="preserve"> громадян. П</w:t>
      </w:r>
      <w:r w:rsidR="00C25BAE" w:rsidRPr="00393DE9">
        <w:rPr>
          <w:rFonts w:ascii="Times New Roman" w:hAnsi="Times New Roman" w:cs="Times New Roman"/>
          <w:sz w:val="28"/>
          <w:szCs w:val="28"/>
          <w:lang w:val="uk-UA"/>
        </w:rPr>
        <w:t>о фактах, наведених в зверненнях громадян, проводилась ретельна перевірка, про результати якої заявникам надавались мотивовані в</w:t>
      </w:r>
      <w:r w:rsidR="00EF0C4D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ідповіді </w:t>
      </w:r>
      <w:r w:rsidR="00926146" w:rsidRPr="00393DE9">
        <w:rPr>
          <w:rFonts w:ascii="Times New Roman" w:hAnsi="Times New Roman" w:cs="Times New Roman"/>
          <w:sz w:val="28"/>
          <w:szCs w:val="28"/>
          <w:lang w:val="uk-UA"/>
        </w:rPr>
        <w:t>у визначений Законом України «Про звернення громадян» строк.</w:t>
      </w:r>
      <w:r w:rsidR="00EF0C4D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На адресу суду надійшло</w:t>
      </w:r>
      <w:r w:rsidR="006C7FBE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53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запита від фізичних осіб та</w:t>
      </w:r>
      <w:r w:rsidR="006C7FBE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59</w:t>
      </w:r>
      <w:r w:rsidR="007A2E06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запитів від юридичних осіб. Більше</w:t>
      </w:r>
      <w:r w:rsidR="006C7FBE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70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 направлені для долучення до судів першої інстанції.     </w:t>
      </w:r>
    </w:p>
    <w:p w:rsidR="00CA3073" w:rsidRPr="00393DE9" w:rsidRDefault="00C906EC" w:rsidP="001B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 w:rsidR="00C76853" w:rsidRPr="00393D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2E06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до суду надійшло</w:t>
      </w:r>
      <w:r w:rsidR="00D018A7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16 </w:t>
      </w:r>
      <w:r w:rsidR="00CA3073" w:rsidRPr="00393DE9">
        <w:rPr>
          <w:rFonts w:ascii="Times New Roman" w:hAnsi="Times New Roman" w:cs="Times New Roman"/>
          <w:sz w:val="28"/>
          <w:szCs w:val="28"/>
          <w:lang w:val="uk-UA"/>
        </w:rPr>
        <w:t>запит</w:t>
      </w:r>
      <w:r w:rsidR="007A2E06" w:rsidRPr="00393DE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663C7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073" w:rsidRPr="00393DE9">
        <w:rPr>
          <w:rFonts w:ascii="Times New Roman" w:hAnsi="Times New Roman" w:cs="Times New Roman"/>
          <w:sz w:val="28"/>
          <w:szCs w:val="28"/>
          <w:lang w:val="uk-UA"/>
        </w:rPr>
        <w:t>на отримання публічної інформації відповідно до Закону України «Про доступ до публічної інформації», на які протягом 5-ти</w:t>
      </w:r>
      <w:r w:rsidR="00C76853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днів надані вичерпні відповіді. </w:t>
      </w:r>
    </w:p>
    <w:p w:rsidR="00CA3073" w:rsidRPr="00393DE9" w:rsidRDefault="00CA3073" w:rsidP="001B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У звітному періоді головою суду прийнято</w:t>
      </w:r>
      <w:r w:rsidR="00250E16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EF0C4D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571B63" w:rsidRPr="00393DE9">
        <w:rPr>
          <w:rFonts w:ascii="Times New Roman" w:hAnsi="Times New Roman" w:cs="Times New Roman"/>
          <w:sz w:val="28"/>
          <w:szCs w:val="28"/>
          <w:lang w:val="uk-UA"/>
        </w:rPr>
        <w:t>зпоряджен</w:t>
      </w:r>
      <w:r w:rsidR="00EF0C4D" w:rsidRPr="00393DE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та видано</w:t>
      </w:r>
      <w:r w:rsidR="00B1463A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48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0074AC" w:rsidRPr="00393DE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стосовно забезпечення діяльності суду. Керівником апарату суду прийнято</w:t>
      </w:r>
      <w:r w:rsidR="0062594B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E16" w:rsidRPr="00393DE9">
        <w:rPr>
          <w:rFonts w:ascii="Times New Roman" w:hAnsi="Times New Roman" w:cs="Times New Roman"/>
          <w:sz w:val="28"/>
          <w:szCs w:val="28"/>
          <w:lang w:val="uk-UA"/>
        </w:rPr>
        <w:t>1274</w:t>
      </w:r>
      <w:r w:rsidR="0062594B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розпоряджен</w:t>
      </w:r>
      <w:r w:rsidR="006E3633" w:rsidRPr="00393DE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B007D8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видано</w:t>
      </w:r>
      <w:r w:rsidR="00B007D8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63A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88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наказів щодо забезпечення діяльності апарату суду.</w:t>
      </w:r>
    </w:p>
    <w:p w:rsidR="00976370" w:rsidRPr="00393DE9" w:rsidRDefault="00976370" w:rsidP="001B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покращення роботи суду постійно здійснювалися перевірки щодо своєчасної передачі адміністративних справ після перегляду до відділу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діловодства, щодо ведення журналів судових засідань, </w:t>
      </w:r>
      <w:r w:rsidR="00423C20" w:rsidRPr="00393DE9">
        <w:rPr>
          <w:rFonts w:ascii="Times New Roman" w:hAnsi="Times New Roman" w:cs="Times New Roman"/>
          <w:sz w:val="28"/>
          <w:szCs w:val="28"/>
          <w:lang w:val="uk-UA"/>
        </w:rPr>
        <w:t>своєчасного направлення справ до суду апеляційної інстанції тощо.</w:t>
      </w:r>
    </w:p>
    <w:p w:rsidR="00CA3073" w:rsidRPr="00393DE9" w:rsidRDefault="00A5490F" w:rsidP="001B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297513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півріччя виконано</w:t>
      </w:r>
      <w:r w:rsidR="00513D65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108 </w:t>
      </w:r>
      <w:r w:rsidR="0043418E" w:rsidRPr="00393DE9">
        <w:rPr>
          <w:rFonts w:ascii="Times New Roman" w:hAnsi="Times New Roman" w:cs="Times New Roman"/>
          <w:sz w:val="28"/>
          <w:szCs w:val="28"/>
          <w:lang w:val="uk-UA"/>
        </w:rPr>
        <w:t>контрольних завдань, з яких</w:t>
      </w:r>
      <w:r w:rsidR="00513D65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81 </w:t>
      </w:r>
      <w:r w:rsidR="00A51783" w:rsidRPr="00393DE9">
        <w:rPr>
          <w:rFonts w:ascii="Times New Roman" w:hAnsi="Times New Roman" w:cs="Times New Roman"/>
          <w:sz w:val="28"/>
          <w:szCs w:val="28"/>
          <w:lang w:val="uk-UA"/>
        </w:rPr>
        <w:t>одноразові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13D65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27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постійних.</w:t>
      </w:r>
    </w:p>
    <w:p w:rsidR="00FA528D" w:rsidRPr="00393DE9" w:rsidRDefault="000A237D" w:rsidP="001B56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93D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Положення про відділ управління персоналом завданням відділу </w:t>
      </w:r>
      <w:r w:rsidRPr="00393D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 реалізація державної політики з питань управління персоналом у суді, забезпечення здійснення керівником державної служби своїх повноважень з питань управління персоналом, забезпечення організаційного розвитку суду, добір персоналу суду, прогнозування розвитку персоналу, заохочення працівників до службової кар'єри, підвищення рівня їх професійної компетентності, здійснення аналітичної та організаційної роботи з кадрового менеджменту, документальне оформлення вступу на державну службу, її проходження та припинення.</w:t>
      </w:r>
    </w:p>
    <w:p w:rsidR="00943D8F" w:rsidRPr="00144767" w:rsidRDefault="006E3633" w:rsidP="001B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349A8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D8F" w:rsidRPr="00393DE9">
        <w:rPr>
          <w:rFonts w:ascii="Times New Roman" w:hAnsi="Times New Roman" w:cs="Times New Roman"/>
          <w:sz w:val="28"/>
          <w:szCs w:val="28"/>
          <w:lang w:val="uk-UA"/>
        </w:rPr>
        <w:t>звітному періоді звільнено із займаних посад</w:t>
      </w:r>
      <w:r w:rsidR="00EB0127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5 </w:t>
      </w:r>
      <w:r w:rsidR="005348C4" w:rsidRPr="00393DE9">
        <w:rPr>
          <w:rFonts w:ascii="Times New Roman" w:hAnsi="Times New Roman" w:cs="Times New Roman"/>
          <w:sz w:val="28"/>
          <w:szCs w:val="28"/>
          <w:lang w:val="uk-UA"/>
        </w:rPr>
        <w:t>працівник</w:t>
      </w:r>
      <w:r w:rsidR="00EB0127" w:rsidRPr="00393DE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75873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295" w:rsidRPr="00393DE9">
        <w:rPr>
          <w:rFonts w:ascii="Times New Roman" w:hAnsi="Times New Roman" w:cs="Times New Roman"/>
          <w:sz w:val="28"/>
          <w:szCs w:val="28"/>
          <w:lang w:val="uk-UA"/>
        </w:rPr>
        <w:t>апарату суду</w:t>
      </w:r>
      <w:r w:rsidR="00EB0127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та 1 суддя</w:t>
      </w:r>
      <w:r w:rsidR="00943D8F" w:rsidRPr="00393D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5064" w:rsidRPr="00393DE9" w:rsidRDefault="00CA3073" w:rsidP="00B65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пропозицій начальників структурних підрозділів </w:t>
      </w:r>
      <w:r w:rsidR="001B561B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Першого апеляційного адміністративного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суду</w:t>
      </w:r>
      <w:r w:rsidR="001B561B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та керівників судів Донецького адміністративного округу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за І</w:t>
      </w:r>
      <w:r w:rsidR="00AD60BB" w:rsidRPr="00393D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півріччя 20</w:t>
      </w:r>
      <w:r w:rsidR="00317795" w:rsidRPr="00393DE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року підготовлені матеріали щодо заохочення працівників апарату суду до особистих ювілейних дат, професійних та державних свят. Упродовж зазначеного періоду заохочено</w:t>
      </w:r>
      <w:r w:rsidR="00A10585" w:rsidRPr="00393DE9">
        <w:rPr>
          <w:rFonts w:ascii="Times New Roman" w:hAnsi="Times New Roman" w:cs="Times New Roman"/>
          <w:sz w:val="28"/>
          <w:szCs w:val="28"/>
        </w:rPr>
        <w:t xml:space="preserve"> 16 </w:t>
      </w:r>
      <w:r w:rsidR="00A23948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апарату </w:t>
      </w:r>
      <w:r w:rsidR="00296D0F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Першого апеляційного адміністративного </w:t>
      </w:r>
      <w:r w:rsidR="001B561B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суду, та </w:t>
      </w:r>
      <w:r w:rsidR="00A10585" w:rsidRPr="00393DE9">
        <w:rPr>
          <w:rFonts w:ascii="Times New Roman" w:hAnsi="Times New Roman" w:cs="Times New Roman"/>
          <w:sz w:val="28"/>
          <w:szCs w:val="28"/>
        </w:rPr>
        <w:t xml:space="preserve">32 </w:t>
      </w:r>
      <w:r w:rsidR="00A10585" w:rsidRPr="00393DE9">
        <w:rPr>
          <w:rFonts w:ascii="Times New Roman" w:hAnsi="Times New Roman" w:cs="Times New Roman"/>
          <w:sz w:val="28"/>
          <w:szCs w:val="28"/>
          <w:lang w:val="uk-UA"/>
        </w:rPr>
        <w:t>працівника</w:t>
      </w:r>
      <w:r w:rsidR="001B561B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Донецького та Луганського окружних адміністративних судів.</w:t>
      </w:r>
    </w:p>
    <w:p w:rsidR="003746DD" w:rsidRPr="00393DE9" w:rsidRDefault="003746DD" w:rsidP="00B65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Зокрема, з</w:t>
      </w:r>
      <w:r w:rsidR="00B15547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борами суддів рекомендовано суддю у відставці </w:t>
      </w:r>
      <w:proofErr w:type="spellStart"/>
      <w:r w:rsidR="00B15547" w:rsidRPr="00393DE9">
        <w:rPr>
          <w:rFonts w:ascii="Times New Roman" w:hAnsi="Times New Roman" w:cs="Times New Roman"/>
          <w:sz w:val="28"/>
          <w:szCs w:val="28"/>
          <w:lang w:val="uk-UA"/>
        </w:rPr>
        <w:t>Арабей</w:t>
      </w:r>
      <w:proofErr w:type="spellEnd"/>
      <w:r w:rsidR="00B15547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Тетяну Георгіївну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для присвоєння почесного звання «Заслужений юрист України». Працівниками відділу управління персоналу було підготовлено та направлено до Ради суддів України матеріали для внесення </w:t>
      </w:r>
      <w:r w:rsidR="00276857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Президентові України щодо присвоєння почесного звання «Заслужений юрист України».</w:t>
      </w:r>
    </w:p>
    <w:p w:rsidR="00DF04AC" w:rsidRPr="00393DE9" w:rsidRDefault="00D61500" w:rsidP="001B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Протягом зазначеного періоду працівниками відділу управління персоналом постійно здійснюється контроль за своєчасністю присвоєння чергових рангів державним службовцям та встановлення надбавок за вислугу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років суддям та працівникам апарату суду, зокрема, ведеться робота щодо формування, ведення, обліку та впорядкування особових справ суддів та </w:t>
      </w:r>
      <w:r w:rsidR="00116423" w:rsidRPr="00393DE9">
        <w:rPr>
          <w:rFonts w:ascii="Times New Roman" w:hAnsi="Times New Roman" w:cs="Times New Roman"/>
          <w:sz w:val="28"/>
          <w:szCs w:val="28"/>
          <w:lang w:val="uk-UA"/>
        </w:rPr>
        <w:t>працівників апарату суду.</w:t>
      </w:r>
      <w:r w:rsidR="00120DF5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0DF5" w:rsidRPr="00393DE9" w:rsidRDefault="00120DF5" w:rsidP="001B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атверджено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відпусток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393DE9">
        <w:rPr>
          <w:rFonts w:ascii="Times New Roman" w:hAnsi="Times New Roman" w:cs="Times New Roman"/>
          <w:sz w:val="28"/>
          <w:szCs w:val="28"/>
        </w:rPr>
        <w:t xml:space="preserve"> на 20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393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E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93D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63BB" w:rsidRPr="00393DE9" w:rsidRDefault="000763BB" w:rsidP="001B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За звітній період відповідальною особою відділу організовувалась робота по веденню військового обліку.</w:t>
      </w:r>
    </w:p>
    <w:p w:rsidR="00943D8F" w:rsidRPr="00393DE9" w:rsidRDefault="00943D8F" w:rsidP="001B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Своєчасно складається кадрова та фінансова звітність.</w:t>
      </w:r>
    </w:p>
    <w:p w:rsidR="00BC4EFE" w:rsidRPr="00393DE9" w:rsidRDefault="003229DA" w:rsidP="00322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Також, в</w:t>
      </w:r>
      <w:r w:rsidR="00817BC2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арто відмітити, що </w:t>
      </w:r>
      <w:r w:rsidR="00731FB2" w:rsidRPr="00393DE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C794B" w:rsidRPr="00393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останов</w:t>
      </w:r>
      <w:r w:rsidR="00474E65" w:rsidRPr="00393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="00FC794B"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794B" w:rsidRPr="00393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Кабінету Міністрів України від</w:t>
      </w:r>
      <w:r w:rsidR="00E00E4C" w:rsidRPr="00393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794B" w:rsidRPr="00393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березня 2020 року № 211 "Про запобігання поширенню на території України</w:t>
      </w:r>
      <w:r w:rsidR="00FC794B"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C794B" w:rsidRPr="00393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коронавірусу</w:t>
      </w:r>
      <w:proofErr w:type="spellEnd"/>
      <w:r w:rsidR="00FC794B"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794B" w:rsidRPr="00393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794B"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>COVID</w:t>
      </w:r>
      <w:r w:rsidR="00FC0E5F" w:rsidRPr="00393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-19" </w:t>
      </w:r>
      <w:r w:rsidR="00394BB8" w:rsidRPr="00393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змінами та </w:t>
      </w:r>
      <w:r w:rsidR="00FC794B" w:rsidRPr="00393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попередження захворю</w:t>
      </w:r>
      <w:r w:rsidR="006A6E8E" w:rsidRPr="00393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вання працівник</w:t>
      </w:r>
      <w:r w:rsidR="00985A3A" w:rsidRPr="00393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та </w:t>
      </w:r>
      <w:r w:rsidR="006A6E8E" w:rsidRPr="00393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відвідувач</w:t>
      </w:r>
      <w:r w:rsidR="00985A3A" w:rsidRPr="00393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</w:t>
      </w:r>
      <w:r w:rsidR="006A6E8E" w:rsidRPr="00393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суду на час дії в державі карантину </w:t>
      </w:r>
      <w:r w:rsidR="00FC794B" w:rsidRPr="00393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6A6E8E" w:rsidRPr="00393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суді запроваджено </w:t>
      </w:r>
      <w:r w:rsidR="00FC794B" w:rsidRPr="00393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особливий режим роботи, що включає</w:t>
      </w:r>
      <w:r w:rsidR="006A6E8E" w:rsidRPr="00393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зменшення (за можливості) кількості судових засідань, що призначаються для розгляду протягом робочого дня та здійснення судового розгляду справ в порядку письмового провадження; припинення проведення особистого прийому громадян керівництвом суду; доступ до приміщення суду громадян з явними симптомами гострих респіраторних захворювань тільки в захисних медичних масках; вимірювання температури тіла безконтактним термометром. П</w:t>
      </w:r>
      <w:r w:rsidR="006A6E8E" w:rsidRPr="00393DE9">
        <w:rPr>
          <w:rFonts w:ascii="Times New Roman" w:hAnsi="Times New Roman" w:cs="Times New Roman"/>
          <w:sz w:val="28"/>
          <w:szCs w:val="28"/>
          <w:lang w:val="uk-UA"/>
        </w:rPr>
        <w:t>рацівниками відділу управління майном забезпечено регулярне вологе прибирання із використанням дезінфікуючих засобів, провітрювання приміщення</w:t>
      </w:r>
      <w:r w:rsidR="00C05444" w:rsidRPr="00393DE9">
        <w:rPr>
          <w:rFonts w:ascii="Times New Roman" w:hAnsi="Times New Roman" w:cs="Times New Roman"/>
          <w:sz w:val="28"/>
          <w:szCs w:val="28"/>
          <w:lang w:val="uk-UA"/>
        </w:rPr>
        <w:t>, в кабінетах службовців проводиться обробка за допомо</w:t>
      </w:r>
      <w:r w:rsidR="00BC4EFE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гою бактерицидних </w:t>
      </w:r>
      <w:proofErr w:type="spellStart"/>
      <w:r w:rsidR="00BC4EFE" w:rsidRPr="00393DE9">
        <w:rPr>
          <w:rFonts w:ascii="Times New Roman" w:hAnsi="Times New Roman" w:cs="Times New Roman"/>
          <w:sz w:val="28"/>
          <w:szCs w:val="28"/>
          <w:lang w:val="uk-UA"/>
        </w:rPr>
        <w:t>опромінювачів</w:t>
      </w:r>
      <w:proofErr w:type="spellEnd"/>
      <w:r w:rsidR="00BC4EFE" w:rsidRPr="00393DE9">
        <w:rPr>
          <w:rFonts w:ascii="Times New Roman" w:hAnsi="Times New Roman" w:cs="Times New Roman"/>
          <w:sz w:val="28"/>
          <w:szCs w:val="28"/>
          <w:lang w:val="uk-UA"/>
        </w:rPr>
        <w:t>, здійснюється ретельна дезінфекція першого поверху та залів судових засідань.</w:t>
      </w:r>
    </w:p>
    <w:p w:rsidR="00C55639" w:rsidRPr="00393DE9" w:rsidRDefault="00BC4EFE" w:rsidP="00BC4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5639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тим, здійснювалися інші організаційні заходи з питань охорони праці. З метою посилення контролю за дотриманням заходів протипожежної безпеки у кабінетах суду контролювалося дотримання структурними підрозділами заходів пожежної безпеки, вимог інструкцій, локальних нормативних актів, рекомендацій з експлуатації кондиціонерів, побутових та інших приладів; постійно здійснювалася співпраця з керівниками структурних підрозділів </w:t>
      </w:r>
      <w:r w:rsidR="00891C2D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та працівниками суду </w:t>
      </w:r>
      <w:r w:rsidR="00C55639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щодо ведення журналів, де фіксується </w:t>
      </w:r>
      <w:r w:rsidR="00C55639" w:rsidRPr="00393DE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проведення інструктажів з охорони праці та пожежної безпеки на робочих місцях.</w:t>
      </w:r>
    </w:p>
    <w:p w:rsidR="00CA5598" w:rsidRPr="00393DE9" w:rsidRDefault="00CA5598" w:rsidP="00CA55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3309" w:rsidRPr="00393DE9">
        <w:rPr>
          <w:rFonts w:ascii="Times New Roman" w:hAnsi="Times New Roman" w:cs="Times New Roman"/>
          <w:sz w:val="28"/>
          <w:szCs w:val="28"/>
          <w:lang w:val="uk-UA"/>
        </w:rPr>
        <w:t>Також, д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ля забезпечення належних умов діяльності суду та відшкодування витрат за надані комунальні послуги: тепло, воду, електроенергію та водовідведення, щомісячно здійснювався контроль за зняттям показників лічильників та перевірка рахунків на оплату комунальних послуг.</w:t>
      </w:r>
    </w:p>
    <w:p w:rsidR="00FC794B" w:rsidRPr="00393DE9" w:rsidRDefault="00CA3073" w:rsidP="001B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На сьогоднішній день всі судді та працівники апарату суду забезпечені належними умовами праці, у тому числі комп’</w:t>
      </w:r>
      <w:r w:rsidR="00450F34" w:rsidRPr="00393DE9">
        <w:rPr>
          <w:rFonts w:ascii="Times New Roman" w:hAnsi="Times New Roman" w:cs="Times New Roman"/>
          <w:sz w:val="28"/>
          <w:szCs w:val="28"/>
          <w:lang w:val="uk-UA"/>
        </w:rPr>
        <w:t>ютерною технікою, канцелярським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3E0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приладдям,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папером та іншими необхідними для роботи засобами. Кожного дня підтримується у належному стані благоустрій прилеглої території та приміщень суду робітниками відділу </w:t>
      </w:r>
      <w:r w:rsidR="00622367" w:rsidRPr="00393DE9">
        <w:rPr>
          <w:rFonts w:ascii="Times New Roman" w:hAnsi="Times New Roman" w:cs="Times New Roman"/>
          <w:sz w:val="28"/>
          <w:szCs w:val="28"/>
          <w:lang w:val="uk-UA"/>
        </w:rPr>
        <w:t>управління майном.</w:t>
      </w:r>
      <w:r w:rsidR="000C1397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94B" w:rsidRPr="00393DE9">
        <w:rPr>
          <w:rFonts w:ascii="Times New Roman" w:hAnsi="Times New Roman" w:cs="Times New Roman"/>
          <w:sz w:val="28"/>
          <w:szCs w:val="28"/>
          <w:lang w:val="uk-UA"/>
        </w:rPr>
        <w:t>Службові автомобілі повністю забезпечували потреби суду. Автотранспорт постійно підтримувався в повній працездатності, своєчасно проводились технічні огляди автомобілів</w:t>
      </w:r>
      <w:r w:rsidR="003C164B" w:rsidRPr="00393DE9">
        <w:rPr>
          <w:rFonts w:ascii="Times New Roman" w:hAnsi="Times New Roman" w:cs="Times New Roman"/>
          <w:sz w:val="28"/>
          <w:szCs w:val="28"/>
          <w:lang w:val="uk-UA"/>
        </w:rPr>
        <w:t>, постійно п</w:t>
      </w:r>
      <w:r w:rsidR="00E81F6D" w:rsidRPr="00393DE9">
        <w:rPr>
          <w:rFonts w:ascii="Times New Roman" w:hAnsi="Times New Roman" w:cs="Times New Roman"/>
          <w:sz w:val="28"/>
          <w:szCs w:val="28"/>
          <w:lang w:val="uk-UA"/>
        </w:rPr>
        <w:t>роводився медичний огляд водіїв</w:t>
      </w:r>
      <w:r w:rsidR="003C164B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з відміткою в подорожньому листі</w:t>
      </w:r>
      <w:r w:rsidR="00E14C21" w:rsidRPr="00393D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794B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3CE3" w:rsidRPr="00393DE9" w:rsidRDefault="00233CE3" w:rsidP="001B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бухгалтерського обліку здійснюється відповідно до Бюджетного кодексу України, </w:t>
      </w:r>
      <w:r w:rsidR="006A068D" w:rsidRPr="00393DE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акону</w:t>
      </w:r>
      <w:r w:rsidR="006A068D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EB46B2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Державний бюджет України</w:t>
      </w:r>
      <w:r w:rsidR="00EB46B2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на 2020 рік»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та інших нормативно-правових актів, які регламентують бюджетні відноси</w:t>
      </w:r>
      <w:r w:rsidR="00E81F6D" w:rsidRPr="00393DE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и державної установи.</w:t>
      </w:r>
    </w:p>
    <w:p w:rsidR="00AF78B5" w:rsidRPr="00393DE9" w:rsidRDefault="00AF78B5" w:rsidP="001B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Протягом звітного періоду відділом планово-фінансової діяльності, бухгалтерського обліку та звітності проведено розподіл виділених коштів, які використовувалися за цільовим призначенням згідно затвердженого кошторису.</w:t>
      </w:r>
    </w:p>
    <w:p w:rsidR="00A035BE" w:rsidRPr="00393DE9" w:rsidRDefault="007D0210" w:rsidP="001B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Постійно здійснювався контроль за виконанням договорів по закупівлі товарів, робіт, послуг за державні кошти, вівся облік придбаних цінностей; </w:t>
      </w:r>
      <w:r w:rsidR="007927E4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аналізувались потреби та організація забезпечення суду та працівників суду </w:t>
      </w:r>
      <w:r w:rsidR="006C67B9" w:rsidRPr="00393DE9">
        <w:rPr>
          <w:rFonts w:ascii="Times New Roman" w:hAnsi="Times New Roman" w:cs="Times New Roman"/>
          <w:sz w:val="28"/>
          <w:szCs w:val="28"/>
          <w:lang w:val="uk-UA"/>
        </w:rPr>
        <w:t>товарно-матеріальними цінностями. Протягом зазначеного періоду укладено</w:t>
      </w:r>
      <w:r w:rsidR="007C0C52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AC7" w:rsidRPr="00393DE9">
        <w:rPr>
          <w:rFonts w:ascii="Times New Roman" w:hAnsi="Times New Roman" w:cs="Times New Roman"/>
          <w:sz w:val="28"/>
          <w:szCs w:val="28"/>
          <w:lang w:val="uk-UA"/>
        </w:rPr>
        <w:t>37 догово</w:t>
      </w:r>
      <w:r w:rsidR="009E0207" w:rsidRPr="00393DE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01AC7" w:rsidRPr="00393DE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E0207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про придбання товарів та послуг </w:t>
      </w:r>
      <w:r w:rsidR="006C67B9" w:rsidRPr="00393DE9">
        <w:rPr>
          <w:rFonts w:ascii="Times New Roman" w:hAnsi="Times New Roman" w:cs="Times New Roman"/>
          <w:sz w:val="28"/>
          <w:szCs w:val="28"/>
          <w:lang w:val="uk-UA"/>
        </w:rPr>
        <w:t>на загальну суму</w:t>
      </w:r>
      <w:r w:rsidR="00601AC7" w:rsidRPr="00393DE9">
        <w:t xml:space="preserve"> </w:t>
      </w:r>
      <w:r w:rsidR="00601AC7" w:rsidRPr="00393DE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A3F28" w:rsidRPr="00393DE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01AC7" w:rsidRPr="00393DE9">
        <w:rPr>
          <w:rFonts w:ascii="Times New Roman" w:hAnsi="Times New Roman" w:cs="Times New Roman"/>
          <w:sz w:val="28"/>
          <w:szCs w:val="28"/>
          <w:lang w:val="uk-UA"/>
        </w:rPr>
        <w:t>423</w:t>
      </w:r>
      <w:r w:rsidR="004A3F28" w:rsidRPr="00393DE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01AC7" w:rsidRPr="00393DE9">
        <w:rPr>
          <w:rFonts w:ascii="Times New Roman" w:hAnsi="Times New Roman" w:cs="Times New Roman"/>
          <w:sz w:val="28"/>
          <w:szCs w:val="28"/>
          <w:lang w:val="uk-UA"/>
        </w:rPr>
        <w:t>232</w:t>
      </w:r>
      <w:r w:rsidR="004A3F28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601AC7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37 </w:t>
      </w:r>
      <w:r w:rsidR="004A3F28" w:rsidRPr="00393DE9">
        <w:rPr>
          <w:rFonts w:ascii="Times New Roman" w:hAnsi="Times New Roman" w:cs="Times New Roman"/>
          <w:sz w:val="28"/>
          <w:szCs w:val="28"/>
          <w:lang w:val="uk-UA"/>
        </w:rPr>
        <w:t>коп</w:t>
      </w:r>
      <w:r w:rsidR="009E0207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55F8B" w:rsidRPr="00393DE9">
        <w:rPr>
          <w:rFonts w:ascii="Times New Roman" w:hAnsi="Times New Roman" w:cs="Times New Roman"/>
          <w:sz w:val="28"/>
          <w:szCs w:val="28"/>
          <w:lang w:val="uk-UA"/>
        </w:rPr>
        <w:t>На виконання вимог законодавства проведено допорогові закупівлі</w:t>
      </w:r>
      <w:r w:rsidR="0059463B" w:rsidRPr="00393DE9">
        <w:rPr>
          <w:rFonts w:ascii="Times New Roman" w:hAnsi="Times New Roman" w:cs="Times New Roman"/>
          <w:sz w:val="28"/>
          <w:szCs w:val="28"/>
          <w:lang w:val="uk-UA"/>
        </w:rPr>
        <w:t>, переговорна процедура</w:t>
      </w:r>
      <w:r w:rsidR="00355F8B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та оприлюднено </w:t>
      </w:r>
      <w:r w:rsidR="00A035BE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в системі </w:t>
      </w:r>
      <w:r w:rsidR="00355F8B" w:rsidRPr="00393DE9">
        <w:rPr>
          <w:rFonts w:ascii="Times New Roman" w:hAnsi="Times New Roman" w:cs="Times New Roman"/>
          <w:sz w:val="28"/>
          <w:szCs w:val="28"/>
          <w:lang w:val="uk-UA"/>
        </w:rPr>
        <w:t>звіти</w:t>
      </w:r>
      <w:r w:rsidR="00A035BE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про укладені договори.</w:t>
      </w:r>
    </w:p>
    <w:p w:rsidR="00E96943" w:rsidRPr="00393DE9" w:rsidRDefault="00355F8B" w:rsidP="001B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E96943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Працівниками відділу бухгалтерії </w:t>
      </w:r>
      <w:r w:rsidR="00FD34A6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звіт про виконання плану роботи за І півріччя 2020 року, проведено аналіз укладених договорів за І півріччя 2020 року, </w:t>
      </w:r>
      <w:r w:rsidR="00C1072F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вчасно складалась та подавалась </w:t>
      </w:r>
      <w:r w:rsidR="002208EA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до Державної судової адміністрації України та до управління Державної казначейської служби України фінансова, бюджетна, зведена та інша звітність в порядку, встановленому законодавством. Також, складалися та подавалися заявки на відшкодування </w:t>
      </w:r>
      <w:r w:rsidR="0001045B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коштів, згідно листів непрацездатності. </w:t>
      </w:r>
    </w:p>
    <w:p w:rsidR="0046721D" w:rsidRPr="00393DE9" w:rsidRDefault="0046721D" w:rsidP="001B560D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DE9">
        <w:rPr>
          <w:rFonts w:ascii="Times New Roman" w:hAnsi="Times New Roman" w:cs="Times New Roman"/>
          <w:sz w:val="28"/>
          <w:szCs w:val="28"/>
        </w:rPr>
        <w:t xml:space="preserve">За </w:t>
      </w:r>
      <w:r w:rsidR="00AD4E0E" w:rsidRPr="00393DE9">
        <w:rPr>
          <w:rFonts w:ascii="Times New Roman" w:hAnsi="Times New Roman" w:cs="Times New Roman"/>
          <w:sz w:val="28"/>
          <w:szCs w:val="28"/>
        </w:rPr>
        <w:t>І</w:t>
      </w:r>
      <w:r w:rsidR="00CA5598" w:rsidRPr="00393DE9">
        <w:rPr>
          <w:rFonts w:ascii="Times New Roman" w:hAnsi="Times New Roman" w:cs="Times New Roman"/>
          <w:sz w:val="28"/>
          <w:szCs w:val="28"/>
        </w:rPr>
        <w:t>І</w:t>
      </w:r>
      <w:r w:rsidRPr="00393DE9">
        <w:rPr>
          <w:rFonts w:ascii="Times New Roman" w:hAnsi="Times New Roman" w:cs="Times New Roman"/>
          <w:sz w:val="28"/>
          <w:szCs w:val="28"/>
        </w:rPr>
        <w:t xml:space="preserve"> півріччя 20</w:t>
      </w:r>
      <w:r w:rsidR="00691689" w:rsidRPr="00393DE9">
        <w:rPr>
          <w:rFonts w:ascii="Times New Roman" w:hAnsi="Times New Roman" w:cs="Times New Roman"/>
          <w:sz w:val="28"/>
          <w:szCs w:val="28"/>
        </w:rPr>
        <w:t>20</w:t>
      </w:r>
      <w:r w:rsidRPr="00393DE9">
        <w:rPr>
          <w:rFonts w:ascii="Times New Roman" w:hAnsi="Times New Roman" w:cs="Times New Roman"/>
          <w:sz w:val="28"/>
          <w:szCs w:val="28"/>
        </w:rPr>
        <w:t xml:space="preserve"> року до Державного бюджету України надійшло</w:t>
      </w:r>
      <w:r w:rsidR="00025638" w:rsidRPr="00393DE9">
        <w:rPr>
          <w:rFonts w:ascii="Times New Roman" w:hAnsi="Times New Roman" w:cs="Times New Roman"/>
          <w:sz w:val="28"/>
          <w:szCs w:val="28"/>
          <w:lang w:val="ru-RU"/>
        </w:rPr>
        <w:t xml:space="preserve">        19 688 349 </w:t>
      </w:r>
      <w:r w:rsidRPr="00393DE9">
        <w:rPr>
          <w:rFonts w:ascii="Times New Roman" w:hAnsi="Times New Roman" w:cs="Times New Roman"/>
          <w:sz w:val="28"/>
          <w:szCs w:val="28"/>
        </w:rPr>
        <w:t>грн. судового збору за апеляційними скаргами до Першого апеляційного адміністративного суду, що складає</w:t>
      </w:r>
      <w:r w:rsidR="00025638" w:rsidRPr="00393DE9">
        <w:rPr>
          <w:rFonts w:ascii="Times New Roman" w:hAnsi="Times New Roman" w:cs="Times New Roman"/>
          <w:sz w:val="28"/>
          <w:szCs w:val="28"/>
          <w:lang w:val="ru-RU"/>
        </w:rPr>
        <w:t xml:space="preserve"> 56,9</w:t>
      </w:r>
      <w:r w:rsidRPr="00393DE9">
        <w:rPr>
          <w:rFonts w:ascii="Times New Roman" w:hAnsi="Times New Roman" w:cs="Times New Roman"/>
          <w:sz w:val="28"/>
          <w:szCs w:val="28"/>
        </w:rPr>
        <w:t>% відсотків від доведеного П</w:t>
      </w:r>
      <w:r w:rsidR="00AD0A4E" w:rsidRPr="00393DE9">
        <w:rPr>
          <w:rFonts w:ascii="Times New Roman" w:hAnsi="Times New Roman" w:cs="Times New Roman"/>
          <w:sz w:val="28"/>
          <w:szCs w:val="28"/>
        </w:rPr>
        <w:t>лану надходжень судового збору.</w:t>
      </w:r>
    </w:p>
    <w:p w:rsidR="00A44BCE" w:rsidRPr="00393DE9" w:rsidRDefault="0077112B" w:rsidP="00F43FDB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Проте, п</w:t>
      </w:r>
      <w:r w:rsidR="006D0F38" w:rsidRPr="00393DE9">
        <w:rPr>
          <w:rFonts w:ascii="Times New Roman" w:hAnsi="Times New Roman" w:cs="Times New Roman"/>
          <w:sz w:val="28"/>
          <w:szCs w:val="28"/>
        </w:rPr>
        <w:t xml:space="preserve">ротягом 2020 року вбачався дефіцит </w:t>
      </w:r>
      <w:r w:rsidR="001913C9" w:rsidRPr="00393DE9">
        <w:rPr>
          <w:rFonts w:ascii="Times New Roman" w:hAnsi="Times New Roman" w:cs="Times New Roman"/>
          <w:sz w:val="28"/>
          <w:szCs w:val="28"/>
        </w:rPr>
        <w:t>фінансування</w:t>
      </w:r>
      <w:r w:rsidR="006D0F38" w:rsidRPr="00393DE9">
        <w:rPr>
          <w:rFonts w:ascii="Times New Roman" w:hAnsi="Times New Roman" w:cs="Times New Roman"/>
          <w:sz w:val="28"/>
          <w:szCs w:val="28"/>
        </w:rPr>
        <w:t xml:space="preserve"> </w:t>
      </w:r>
      <w:r w:rsidR="00E54107" w:rsidRPr="00393DE9">
        <w:rPr>
          <w:rFonts w:ascii="Times New Roman" w:hAnsi="Times New Roman" w:cs="Times New Roman"/>
          <w:sz w:val="28"/>
          <w:szCs w:val="28"/>
        </w:rPr>
        <w:t>судової системи, і Перший апеляційний адміністративний суд не став</w:t>
      </w:r>
      <w:r w:rsidR="00821492">
        <w:rPr>
          <w:rFonts w:ascii="Times New Roman" w:hAnsi="Times New Roman" w:cs="Times New Roman"/>
          <w:sz w:val="28"/>
          <w:szCs w:val="28"/>
        </w:rPr>
        <w:t xml:space="preserve"> виключенням. У другому півріччі</w:t>
      </w:r>
      <w:r w:rsidR="00E54107" w:rsidRPr="00393DE9">
        <w:rPr>
          <w:rFonts w:ascii="Times New Roman" w:hAnsi="Times New Roman" w:cs="Times New Roman"/>
          <w:sz w:val="28"/>
          <w:szCs w:val="28"/>
        </w:rPr>
        <w:t xml:space="preserve"> 2020 року </w:t>
      </w:r>
      <w:r w:rsidR="00F43FDB" w:rsidRPr="00393DE9">
        <w:rPr>
          <w:rFonts w:ascii="Times New Roman" w:hAnsi="Times New Roman" w:cs="Times New Roman"/>
          <w:sz w:val="28"/>
          <w:szCs w:val="28"/>
        </w:rPr>
        <w:t xml:space="preserve">заробітна плата </w:t>
      </w:r>
      <w:r w:rsidR="00821492">
        <w:rPr>
          <w:rFonts w:ascii="Times New Roman" w:hAnsi="Times New Roman" w:cs="Times New Roman"/>
          <w:sz w:val="28"/>
          <w:szCs w:val="28"/>
        </w:rPr>
        <w:t xml:space="preserve">кожного місяця </w:t>
      </w:r>
      <w:r w:rsidR="00F43FDB" w:rsidRPr="00393DE9">
        <w:rPr>
          <w:rFonts w:ascii="Times New Roman" w:hAnsi="Times New Roman" w:cs="Times New Roman"/>
          <w:sz w:val="28"/>
          <w:szCs w:val="28"/>
        </w:rPr>
        <w:t>виплачувалась із кредиторською заборгованістю</w:t>
      </w:r>
      <w:r w:rsidR="001A3DBA">
        <w:rPr>
          <w:rFonts w:ascii="Times New Roman" w:hAnsi="Times New Roman" w:cs="Times New Roman"/>
          <w:sz w:val="28"/>
          <w:szCs w:val="28"/>
        </w:rPr>
        <w:t>. Т</w:t>
      </w:r>
      <w:r w:rsidR="005E3F67" w:rsidRPr="00393DE9">
        <w:rPr>
          <w:rFonts w:ascii="Times New Roman" w:hAnsi="Times New Roman" w:cs="Times New Roman"/>
          <w:sz w:val="28"/>
          <w:szCs w:val="28"/>
        </w:rPr>
        <w:t>акож</w:t>
      </w:r>
      <w:r w:rsidR="00F43FDB" w:rsidRPr="00393DE9">
        <w:rPr>
          <w:rFonts w:ascii="Times New Roman" w:hAnsi="Times New Roman" w:cs="Times New Roman"/>
          <w:sz w:val="28"/>
          <w:szCs w:val="28"/>
        </w:rPr>
        <w:t xml:space="preserve"> </w:t>
      </w:r>
      <w:r w:rsidR="00DA489B" w:rsidRPr="00393DE9">
        <w:rPr>
          <w:rFonts w:ascii="Times New Roman" w:hAnsi="Times New Roman" w:cs="Times New Roman"/>
          <w:sz w:val="28"/>
          <w:szCs w:val="28"/>
        </w:rPr>
        <w:t xml:space="preserve">у зазначеному періоді було розпочато виплату </w:t>
      </w:r>
      <w:r w:rsidR="00890689" w:rsidRPr="00393DE9">
        <w:rPr>
          <w:rFonts w:ascii="Times New Roman" w:hAnsi="Times New Roman" w:cs="Times New Roman"/>
          <w:sz w:val="28"/>
          <w:szCs w:val="28"/>
        </w:rPr>
        <w:t xml:space="preserve">працівникам апарату суду </w:t>
      </w:r>
      <w:r w:rsidR="00A13F2A" w:rsidRPr="00393DE9">
        <w:rPr>
          <w:rFonts w:ascii="Times New Roman" w:hAnsi="Times New Roman" w:cs="Times New Roman"/>
          <w:sz w:val="28"/>
          <w:szCs w:val="28"/>
        </w:rPr>
        <w:t xml:space="preserve">матеріальної допомоги для вирішення соціально-побутових питань, але у зв’язку з </w:t>
      </w:r>
      <w:r w:rsidR="00C50104">
        <w:rPr>
          <w:rFonts w:ascii="Times New Roman" w:hAnsi="Times New Roman" w:cs="Times New Roman"/>
          <w:sz w:val="28"/>
          <w:szCs w:val="28"/>
        </w:rPr>
        <w:t xml:space="preserve">критичним станом </w:t>
      </w:r>
      <w:r w:rsidR="00FF2495">
        <w:rPr>
          <w:rFonts w:ascii="Times New Roman" w:hAnsi="Times New Roman" w:cs="Times New Roman"/>
          <w:sz w:val="28"/>
          <w:szCs w:val="28"/>
        </w:rPr>
        <w:t>фінансування</w:t>
      </w:r>
      <w:r w:rsidR="00A13F2A" w:rsidRPr="00393DE9">
        <w:rPr>
          <w:rFonts w:ascii="Times New Roman" w:hAnsi="Times New Roman" w:cs="Times New Roman"/>
          <w:sz w:val="28"/>
          <w:szCs w:val="28"/>
        </w:rPr>
        <w:t xml:space="preserve"> зазначена </w:t>
      </w:r>
      <w:r w:rsidR="00DA489B" w:rsidRPr="00393DE9">
        <w:rPr>
          <w:rFonts w:ascii="Times New Roman" w:hAnsi="Times New Roman" w:cs="Times New Roman"/>
          <w:sz w:val="28"/>
          <w:szCs w:val="28"/>
        </w:rPr>
        <w:t>допомог</w:t>
      </w:r>
      <w:r w:rsidR="00A13F2A" w:rsidRPr="00393DE9">
        <w:rPr>
          <w:rFonts w:ascii="Times New Roman" w:hAnsi="Times New Roman" w:cs="Times New Roman"/>
          <w:sz w:val="28"/>
          <w:szCs w:val="28"/>
        </w:rPr>
        <w:t xml:space="preserve">а </w:t>
      </w:r>
      <w:r w:rsidR="00D55465" w:rsidRPr="00393DE9">
        <w:rPr>
          <w:rFonts w:ascii="Times New Roman" w:hAnsi="Times New Roman" w:cs="Times New Roman"/>
          <w:sz w:val="28"/>
          <w:szCs w:val="28"/>
        </w:rPr>
        <w:t>була виплачена не всім</w:t>
      </w:r>
      <w:r w:rsidR="00FF2495">
        <w:rPr>
          <w:rFonts w:ascii="Times New Roman" w:hAnsi="Times New Roman" w:cs="Times New Roman"/>
          <w:sz w:val="28"/>
          <w:szCs w:val="28"/>
        </w:rPr>
        <w:t xml:space="preserve"> працівникам,</w:t>
      </w:r>
      <w:r w:rsidR="00D55465" w:rsidRPr="00393DE9">
        <w:rPr>
          <w:rFonts w:ascii="Times New Roman" w:hAnsi="Times New Roman" w:cs="Times New Roman"/>
          <w:sz w:val="28"/>
          <w:szCs w:val="28"/>
        </w:rPr>
        <w:t xml:space="preserve"> </w:t>
      </w:r>
      <w:r w:rsidR="00F43FDB" w:rsidRPr="00393DE9">
        <w:rPr>
          <w:rFonts w:ascii="Times New Roman" w:hAnsi="Times New Roman" w:cs="Times New Roman"/>
          <w:sz w:val="28"/>
          <w:szCs w:val="28"/>
        </w:rPr>
        <w:t xml:space="preserve">на кінець 2020 року заборгованість </w:t>
      </w:r>
      <w:r w:rsidR="00347869" w:rsidRPr="00393DE9">
        <w:rPr>
          <w:rFonts w:ascii="Times New Roman" w:hAnsi="Times New Roman" w:cs="Times New Roman"/>
          <w:sz w:val="28"/>
          <w:szCs w:val="28"/>
        </w:rPr>
        <w:t>по заробітній платі відсутня.</w:t>
      </w:r>
    </w:p>
    <w:p w:rsidR="00CA3073" w:rsidRPr="00393DE9" w:rsidRDefault="00CA3073" w:rsidP="001B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Матеріали про проведення запланованих заходів – результати узагальнень, аналізи, аналітично-статистичні довідки, огляди даних про стан здійснення судочинства, які обговорені на нарадах суддів, накази та розпорядження з основної діяльності суду, переписка з іншими державними установами зберігаються у відповідних справах згідно з номенклатурою справ та зберігаються в архіві суду.</w:t>
      </w:r>
    </w:p>
    <w:p w:rsidR="00CA3073" w:rsidRPr="00393DE9" w:rsidRDefault="00CA3073" w:rsidP="001B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До відома суддів та працівників апарату суду постійно доводився зміст інформаційних листів та роз’яснень щодо змін у чинному законодавстві України через локальну мережу суду та шляхом кодифікації.</w:t>
      </w:r>
    </w:p>
    <w:p w:rsidR="007D799A" w:rsidRPr="00393DE9" w:rsidRDefault="00DF63E6" w:rsidP="00D6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4DB1" w:rsidRPr="00393D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5F00CB" w:rsidRPr="00393D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ідводячи підсумки слід зазначити, що </w:t>
      </w:r>
      <w:r w:rsidR="00D24EAD" w:rsidRPr="00393D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протягом звітного періоду</w:t>
      </w:r>
      <w:r w:rsidR="00EB2F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E69E1" w:rsidRPr="00393D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5A17BF" w:rsidRPr="00393DE9">
        <w:rPr>
          <w:rFonts w:ascii="Times New Roman" w:hAnsi="Times New Roman" w:cs="Times New Roman"/>
          <w:sz w:val="28"/>
          <w:szCs w:val="28"/>
          <w:lang w:val="uk-UA"/>
        </w:rPr>
        <w:t>карги на дії працівників апарату</w:t>
      </w:r>
      <w:r w:rsidR="00EB2FA0">
        <w:rPr>
          <w:rFonts w:ascii="Times New Roman" w:hAnsi="Times New Roman" w:cs="Times New Roman"/>
          <w:sz w:val="28"/>
          <w:szCs w:val="28"/>
          <w:lang w:val="uk-UA"/>
        </w:rPr>
        <w:t xml:space="preserve"> суду </w:t>
      </w:r>
      <w:r w:rsidR="005A17BF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до суду не надходили, службові розслідування </w:t>
      </w:r>
      <w:r w:rsidR="005A17BF" w:rsidRPr="00393DE9"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проводилися, нікого з працівників суду не було притягнуто до відповідальності за невиконання або неналежне виконання посадових обов'язків.</w:t>
      </w:r>
      <w:r w:rsidR="002E69E1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607A" w:rsidRPr="00D8185C" w:rsidRDefault="003975D7" w:rsidP="001B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DE9">
        <w:rPr>
          <w:rFonts w:ascii="Times New Roman" w:hAnsi="Times New Roman" w:cs="Times New Roman"/>
          <w:sz w:val="28"/>
          <w:szCs w:val="28"/>
          <w:lang w:val="uk-UA"/>
        </w:rPr>
        <w:t>З огляду на викладене</w:t>
      </w:r>
      <w:r w:rsidR="00980980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вище,</w:t>
      </w:r>
      <w:r w:rsidR="00980980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пропоную</w:t>
      </w:r>
      <w:r w:rsidR="00980980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визнати План роботи суду за </w:t>
      </w:r>
      <w:r w:rsidR="00D570C2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EB438A" w:rsidRPr="00393D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34C93" w:rsidRPr="00393D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B438A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півріччя 20</w:t>
      </w:r>
      <w:r w:rsidR="00D6753D" w:rsidRPr="00393DE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A2466" w:rsidRPr="00393DE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93DE9">
        <w:rPr>
          <w:rFonts w:ascii="Times New Roman" w:hAnsi="Times New Roman" w:cs="Times New Roman"/>
          <w:sz w:val="28"/>
          <w:szCs w:val="28"/>
          <w:lang w:val="uk-UA"/>
        </w:rPr>
        <w:t>иконан</w:t>
      </w:r>
      <w:r w:rsidR="001A2466" w:rsidRPr="00393DE9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D6F80" w:rsidRPr="00393DE9">
        <w:rPr>
          <w:rFonts w:ascii="Times New Roman" w:hAnsi="Times New Roman" w:cs="Times New Roman"/>
          <w:sz w:val="28"/>
          <w:szCs w:val="28"/>
          <w:lang w:val="uk-UA"/>
        </w:rPr>
        <w:t xml:space="preserve"> у повному обсязі</w:t>
      </w:r>
      <w:r w:rsidR="009A0802" w:rsidRPr="00393D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59F5" w:rsidRPr="0009095A" w:rsidRDefault="00C759F5" w:rsidP="00620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4C92" w:rsidRPr="002F6ABF" w:rsidRDefault="00EB438A" w:rsidP="001B56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6ABF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3975D7" w:rsidRPr="002F6ABF">
        <w:rPr>
          <w:rFonts w:ascii="Times New Roman" w:hAnsi="Times New Roman" w:cs="Times New Roman"/>
          <w:b/>
          <w:sz w:val="28"/>
          <w:szCs w:val="28"/>
          <w:lang w:val="uk-UA"/>
        </w:rPr>
        <w:t>ерівник</w:t>
      </w:r>
      <w:r w:rsidR="009520C1" w:rsidRPr="002F6A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75D7" w:rsidRPr="002F6ABF">
        <w:rPr>
          <w:rFonts w:ascii="Times New Roman" w:hAnsi="Times New Roman" w:cs="Times New Roman"/>
          <w:b/>
          <w:sz w:val="28"/>
          <w:szCs w:val="28"/>
          <w:lang w:val="uk-UA"/>
        </w:rPr>
        <w:t>апарату суду</w:t>
      </w:r>
      <w:r w:rsidR="00EB3E88" w:rsidRPr="002F6AB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B3E88" w:rsidRPr="002F6AB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B3E88" w:rsidRPr="002F6AB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B3E88" w:rsidRPr="002F6AB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B3E88" w:rsidRPr="002F6AB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B3E88" w:rsidRPr="002F6ABF">
        <w:rPr>
          <w:rFonts w:ascii="Times New Roman" w:hAnsi="Times New Roman" w:cs="Times New Roman"/>
          <w:b/>
          <w:sz w:val="28"/>
          <w:szCs w:val="28"/>
          <w:lang w:val="uk-UA"/>
        </w:rPr>
        <w:tab/>
        <w:t>Н.</w:t>
      </w:r>
      <w:r w:rsidR="00F15184" w:rsidRPr="002F6A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3E88" w:rsidRPr="002F6ABF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BA168D" w:rsidRPr="002F6ABF">
        <w:rPr>
          <w:rFonts w:ascii="Times New Roman" w:hAnsi="Times New Roman" w:cs="Times New Roman"/>
          <w:b/>
          <w:sz w:val="28"/>
          <w:szCs w:val="28"/>
          <w:lang w:val="uk-UA"/>
        </w:rPr>
        <w:t>атченко</w:t>
      </w:r>
      <w:bookmarkStart w:id="0" w:name="_GoBack"/>
      <w:bookmarkEnd w:id="0"/>
    </w:p>
    <w:sectPr w:rsidR="00814C92" w:rsidRPr="002F6ABF" w:rsidSect="007047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5163"/>
    <w:multiLevelType w:val="hybridMultilevel"/>
    <w:tmpl w:val="DC3A30F8"/>
    <w:lvl w:ilvl="0" w:tplc="D53266D8"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6D3A05EB"/>
    <w:multiLevelType w:val="multilevel"/>
    <w:tmpl w:val="6C64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F6871"/>
    <w:multiLevelType w:val="hybridMultilevel"/>
    <w:tmpl w:val="DFCA097E"/>
    <w:lvl w:ilvl="0" w:tplc="28C4465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4DDE"/>
    <w:rsid w:val="00000A16"/>
    <w:rsid w:val="00002116"/>
    <w:rsid w:val="0000238C"/>
    <w:rsid w:val="00002AF6"/>
    <w:rsid w:val="00002F4B"/>
    <w:rsid w:val="00003F53"/>
    <w:rsid w:val="00005D52"/>
    <w:rsid w:val="00006355"/>
    <w:rsid w:val="000074AC"/>
    <w:rsid w:val="0001045B"/>
    <w:rsid w:val="000149BC"/>
    <w:rsid w:val="000153B5"/>
    <w:rsid w:val="000154BE"/>
    <w:rsid w:val="0001612E"/>
    <w:rsid w:val="00016A0F"/>
    <w:rsid w:val="00016ABF"/>
    <w:rsid w:val="00017CF6"/>
    <w:rsid w:val="000208A1"/>
    <w:rsid w:val="00022F82"/>
    <w:rsid w:val="0002337D"/>
    <w:rsid w:val="00023947"/>
    <w:rsid w:val="0002451A"/>
    <w:rsid w:val="000254A9"/>
    <w:rsid w:val="00025638"/>
    <w:rsid w:val="00025AFB"/>
    <w:rsid w:val="0002671E"/>
    <w:rsid w:val="000270CC"/>
    <w:rsid w:val="00027EE6"/>
    <w:rsid w:val="00030B21"/>
    <w:rsid w:val="00032D2B"/>
    <w:rsid w:val="0003339A"/>
    <w:rsid w:val="00036231"/>
    <w:rsid w:val="0003779B"/>
    <w:rsid w:val="00040768"/>
    <w:rsid w:val="00040D4F"/>
    <w:rsid w:val="00041665"/>
    <w:rsid w:val="00041ABF"/>
    <w:rsid w:val="00041C6E"/>
    <w:rsid w:val="00042CDE"/>
    <w:rsid w:val="00042D37"/>
    <w:rsid w:val="00044BD6"/>
    <w:rsid w:val="00045BAC"/>
    <w:rsid w:val="00047482"/>
    <w:rsid w:val="00050D2C"/>
    <w:rsid w:val="00051229"/>
    <w:rsid w:val="0005142E"/>
    <w:rsid w:val="00051AD8"/>
    <w:rsid w:val="0005269B"/>
    <w:rsid w:val="00052F67"/>
    <w:rsid w:val="00053324"/>
    <w:rsid w:val="00053A3C"/>
    <w:rsid w:val="00054D69"/>
    <w:rsid w:val="00056072"/>
    <w:rsid w:val="0005638F"/>
    <w:rsid w:val="000566BB"/>
    <w:rsid w:val="0006039A"/>
    <w:rsid w:val="000604FB"/>
    <w:rsid w:val="0006225A"/>
    <w:rsid w:val="0006316D"/>
    <w:rsid w:val="0006349C"/>
    <w:rsid w:val="00063D24"/>
    <w:rsid w:val="0006509D"/>
    <w:rsid w:val="00065ADD"/>
    <w:rsid w:val="00066E79"/>
    <w:rsid w:val="000671F7"/>
    <w:rsid w:val="00067599"/>
    <w:rsid w:val="00067740"/>
    <w:rsid w:val="0007164A"/>
    <w:rsid w:val="00073624"/>
    <w:rsid w:val="00075612"/>
    <w:rsid w:val="000760FC"/>
    <w:rsid w:val="000763BB"/>
    <w:rsid w:val="00077C2E"/>
    <w:rsid w:val="0008175D"/>
    <w:rsid w:val="00081ACB"/>
    <w:rsid w:val="00082233"/>
    <w:rsid w:val="000832C7"/>
    <w:rsid w:val="00084540"/>
    <w:rsid w:val="00084918"/>
    <w:rsid w:val="000867D5"/>
    <w:rsid w:val="0009050F"/>
    <w:rsid w:val="0009095A"/>
    <w:rsid w:val="00092516"/>
    <w:rsid w:val="00092CBE"/>
    <w:rsid w:val="00092E4F"/>
    <w:rsid w:val="00092F11"/>
    <w:rsid w:val="00092F72"/>
    <w:rsid w:val="0009400B"/>
    <w:rsid w:val="00094318"/>
    <w:rsid w:val="000943D7"/>
    <w:rsid w:val="0009443B"/>
    <w:rsid w:val="00094BBA"/>
    <w:rsid w:val="000970EB"/>
    <w:rsid w:val="00097F14"/>
    <w:rsid w:val="000A01A4"/>
    <w:rsid w:val="000A1726"/>
    <w:rsid w:val="000A237D"/>
    <w:rsid w:val="000A34BB"/>
    <w:rsid w:val="000A3602"/>
    <w:rsid w:val="000A7034"/>
    <w:rsid w:val="000B1A7F"/>
    <w:rsid w:val="000B214F"/>
    <w:rsid w:val="000B2209"/>
    <w:rsid w:val="000B30C8"/>
    <w:rsid w:val="000B3BE0"/>
    <w:rsid w:val="000B4118"/>
    <w:rsid w:val="000B42BB"/>
    <w:rsid w:val="000B7214"/>
    <w:rsid w:val="000B7B4D"/>
    <w:rsid w:val="000C1397"/>
    <w:rsid w:val="000C2253"/>
    <w:rsid w:val="000C28AF"/>
    <w:rsid w:val="000C4319"/>
    <w:rsid w:val="000C4655"/>
    <w:rsid w:val="000C65F9"/>
    <w:rsid w:val="000D0C63"/>
    <w:rsid w:val="000D10E4"/>
    <w:rsid w:val="000D23CC"/>
    <w:rsid w:val="000D245B"/>
    <w:rsid w:val="000D265F"/>
    <w:rsid w:val="000D3AE1"/>
    <w:rsid w:val="000D77AF"/>
    <w:rsid w:val="000D7F9E"/>
    <w:rsid w:val="000E0E9A"/>
    <w:rsid w:val="000E17DE"/>
    <w:rsid w:val="000E1A35"/>
    <w:rsid w:val="000E1DDF"/>
    <w:rsid w:val="000E3ABF"/>
    <w:rsid w:val="000E3F52"/>
    <w:rsid w:val="000E4834"/>
    <w:rsid w:val="000E7744"/>
    <w:rsid w:val="000F1B1C"/>
    <w:rsid w:val="000F1C03"/>
    <w:rsid w:val="000F412F"/>
    <w:rsid w:val="000F49B7"/>
    <w:rsid w:val="000F5649"/>
    <w:rsid w:val="000F5983"/>
    <w:rsid w:val="000F7503"/>
    <w:rsid w:val="0010054A"/>
    <w:rsid w:val="00102857"/>
    <w:rsid w:val="00102C55"/>
    <w:rsid w:val="00103232"/>
    <w:rsid w:val="001036BD"/>
    <w:rsid w:val="001037E7"/>
    <w:rsid w:val="00104291"/>
    <w:rsid w:val="001056EC"/>
    <w:rsid w:val="0010571A"/>
    <w:rsid w:val="00106C49"/>
    <w:rsid w:val="00107225"/>
    <w:rsid w:val="001079FC"/>
    <w:rsid w:val="00111F49"/>
    <w:rsid w:val="0011221A"/>
    <w:rsid w:val="00112759"/>
    <w:rsid w:val="0011516A"/>
    <w:rsid w:val="001153C2"/>
    <w:rsid w:val="00116423"/>
    <w:rsid w:val="0012071C"/>
    <w:rsid w:val="00120D66"/>
    <w:rsid w:val="00120DF5"/>
    <w:rsid w:val="00121278"/>
    <w:rsid w:val="00121935"/>
    <w:rsid w:val="001234F5"/>
    <w:rsid w:val="00123733"/>
    <w:rsid w:val="001248C1"/>
    <w:rsid w:val="00124B89"/>
    <w:rsid w:val="00124E08"/>
    <w:rsid w:val="00127166"/>
    <w:rsid w:val="00130D3D"/>
    <w:rsid w:val="00131E95"/>
    <w:rsid w:val="00133A67"/>
    <w:rsid w:val="001342F8"/>
    <w:rsid w:val="00135C16"/>
    <w:rsid w:val="00137D27"/>
    <w:rsid w:val="0014268C"/>
    <w:rsid w:val="001441DF"/>
    <w:rsid w:val="00144767"/>
    <w:rsid w:val="001453F1"/>
    <w:rsid w:val="00145799"/>
    <w:rsid w:val="00146005"/>
    <w:rsid w:val="00146CF1"/>
    <w:rsid w:val="00152B64"/>
    <w:rsid w:val="00153FFD"/>
    <w:rsid w:val="001542B7"/>
    <w:rsid w:val="00154E01"/>
    <w:rsid w:val="0015705C"/>
    <w:rsid w:val="00160A59"/>
    <w:rsid w:val="00161B2D"/>
    <w:rsid w:val="00161BE3"/>
    <w:rsid w:val="0016380A"/>
    <w:rsid w:val="0016652C"/>
    <w:rsid w:val="0016741D"/>
    <w:rsid w:val="0016757B"/>
    <w:rsid w:val="001771D9"/>
    <w:rsid w:val="00180759"/>
    <w:rsid w:val="0018198A"/>
    <w:rsid w:val="00183880"/>
    <w:rsid w:val="001875E4"/>
    <w:rsid w:val="001877B3"/>
    <w:rsid w:val="001913C9"/>
    <w:rsid w:val="001920B1"/>
    <w:rsid w:val="00192971"/>
    <w:rsid w:val="001934DC"/>
    <w:rsid w:val="00193EB3"/>
    <w:rsid w:val="0019596D"/>
    <w:rsid w:val="00197356"/>
    <w:rsid w:val="001A0FDC"/>
    <w:rsid w:val="001A19BE"/>
    <w:rsid w:val="001A21F5"/>
    <w:rsid w:val="001A2466"/>
    <w:rsid w:val="001A24D7"/>
    <w:rsid w:val="001A2AB4"/>
    <w:rsid w:val="001A326C"/>
    <w:rsid w:val="001A3713"/>
    <w:rsid w:val="001A3B24"/>
    <w:rsid w:val="001A3DBA"/>
    <w:rsid w:val="001A3EFB"/>
    <w:rsid w:val="001A51A6"/>
    <w:rsid w:val="001A6809"/>
    <w:rsid w:val="001B0AA2"/>
    <w:rsid w:val="001B26D0"/>
    <w:rsid w:val="001B30C5"/>
    <w:rsid w:val="001B422B"/>
    <w:rsid w:val="001B448B"/>
    <w:rsid w:val="001B560D"/>
    <w:rsid w:val="001B561B"/>
    <w:rsid w:val="001B6723"/>
    <w:rsid w:val="001C556E"/>
    <w:rsid w:val="001C60D7"/>
    <w:rsid w:val="001C68F5"/>
    <w:rsid w:val="001D03B1"/>
    <w:rsid w:val="001D2908"/>
    <w:rsid w:val="001D3552"/>
    <w:rsid w:val="001D37D3"/>
    <w:rsid w:val="001D6260"/>
    <w:rsid w:val="001D68EC"/>
    <w:rsid w:val="001E0199"/>
    <w:rsid w:val="001E0FEB"/>
    <w:rsid w:val="001E10D1"/>
    <w:rsid w:val="001E33EF"/>
    <w:rsid w:val="001E6228"/>
    <w:rsid w:val="001E6A37"/>
    <w:rsid w:val="001E719B"/>
    <w:rsid w:val="001F01EA"/>
    <w:rsid w:val="001F1953"/>
    <w:rsid w:val="001F2E60"/>
    <w:rsid w:val="001F4794"/>
    <w:rsid w:val="001F5BD9"/>
    <w:rsid w:val="001F6D2D"/>
    <w:rsid w:val="00200DFD"/>
    <w:rsid w:val="00201461"/>
    <w:rsid w:val="00201FE9"/>
    <w:rsid w:val="00202466"/>
    <w:rsid w:val="002053D5"/>
    <w:rsid w:val="002065CB"/>
    <w:rsid w:val="00206CAC"/>
    <w:rsid w:val="002121AD"/>
    <w:rsid w:val="0021304B"/>
    <w:rsid w:val="00215212"/>
    <w:rsid w:val="0021547C"/>
    <w:rsid w:val="0021553C"/>
    <w:rsid w:val="00215DB4"/>
    <w:rsid w:val="00217C46"/>
    <w:rsid w:val="00217E60"/>
    <w:rsid w:val="002206D3"/>
    <w:rsid w:val="002208EA"/>
    <w:rsid w:val="00220BA6"/>
    <w:rsid w:val="00221DD6"/>
    <w:rsid w:val="00222131"/>
    <w:rsid w:val="002246CD"/>
    <w:rsid w:val="002247CC"/>
    <w:rsid w:val="00225B09"/>
    <w:rsid w:val="002260AC"/>
    <w:rsid w:val="00227E83"/>
    <w:rsid w:val="0023227A"/>
    <w:rsid w:val="00232F7B"/>
    <w:rsid w:val="0023360F"/>
    <w:rsid w:val="00233CE3"/>
    <w:rsid w:val="00233D51"/>
    <w:rsid w:val="002343C9"/>
    <w:rsid w:val="00234DB1"/>
    <w:rsid w:val="00234DC0"/>
    <w:rsid w:val="00236D11"/>
    <w:rsid w:val="00236E0A"/>
    <w:rsid w:val="0023740D"/>
    <w:rsid w:val="002404FA"/>
    <w:rsid w:val="0024378B"/>
    <w:rsid w:val="00243B78"/>
    <w:rsid w:val="00243F6C"/>
    <w:rsid w:val="002456A2"/>
    <w:rsid w:val="00250E16"/>
    <w:rsid w:val="00252655"/>
    <w:rsid w:val="0025399D"/>
    <w:rsid w:val="00254057"/>
    <w:rsid w:val="002544AA"/>
    <w:rsid w:val="00255547"/>
    <w:rsid w:val="00255A8B"/>
    <w:rsid w:val="00255DAD"/>
    <w:rsid w:val="00257204"/>
    <w:rsid w:val="00257C74"/>
    <w:rsid w:val="002613D8"/>
    <w:rsid w:val="00262506"/>
    <w:rsid w:val="00262BAF"/>
    <w:rsid w:val="00264D8C"/>
    <w:rsid w:val="002663C7"/>
    <w:rsid w:val="00270CB9"/>
    <w:rsid w:val="00272D56"/>
    <w:rsid w:val="00275FD3"/>
    <w:rsid w:val="00276857"/>
    <w:rsid w:val="00277D24"/>
    <w:rsid w:val="00280336"/>
    <w:rsid w:val="00281E3C"/>
    <w:rsid w:val="00282271"/>
    <w:rsid w:val="00283060"/>
    <w:rsid w:val="002860E2"/>
    <w:rsid w:val="00286754"/>
    <w:rsid w:val="002876EB"/>
    <w:rsid w:val="00290ED0"/>
    <w:rsid w:val="0029178B"/>
    <w:rsid w:val="00294DDE"/>
    <w:rsid w:val="002954FC"/>
    <w:rsid w:val="002960F5"/>
    <w:rsid w:val="0029632F"/>
    <w:rsid w:val="0029662B"/>
    <w:rsid w:val="00296D0F"/>
    <w:rsid w:val="002973FA"/>
    <w:rsid w:val="00297513"/>
    <w:rsid w:val="00297D52"/>
    <w:rsid w:val="00297EE1"/>
    <w:rsid w:val="002A4040"/>
    <w:rsid w:val="002A44E0"/>
    <w:rsid w:val="002A47A9"/>
    <w:rsid w:val="002A4AB0"/>
    <w:rsid w:val="002A569C"/>
    <w:rsid w:val="002A5871"/>
    <w:rsid w:val="002B2DF8"/>
    <w:rsid w:val="002B33DD"/>
    <w:rsid w:val="002B3F62"/>
    <w:rsid w:val="002B43DC"/>
    <w:rsid w:val="002B46AF"/>
    <w:rsid w:val="002B4784"/>
    <w:rsid w:val="002B4AD3"/>
    <w:rsid w:val="002B7E1E"/>
    <w:rsid w:val="002B7F6E"/>
    <w:rsid w:val="002C00A4"/>
    <w:rsid w:val="002C1BBC"/>
    <w:rsid w:val="002C1C55"/>
    <w:rsid w:val="002C28F3"/>
    <w:rsid w:val="002C2B44"/>
    <w:rsid w:val="002C434D"/>
    <w:rsid w:val="002C4432"/>
    <w:rsid w:val="002C6129"/>
    <w:rsid w:val="002D2128"/>
    <w:rsid w:val="002D2177"/>
    <w:rsid w:val="002D2562"/>
    <w:rsid w:val="002D28AA"/>
    <w:rsid w:val="002D2B6E"/>
    <w:rsid w:val="002D30B3"/>
    <w:rsid w:val="002D6E77"/>
    <w:rsid w:val="002D6F1F"/>
    <w:rsid w:val="002D7A48"/>
    <w:rsid w:val="002D7FC5"/>
    <w:rsid w:val="002E0F66"/>
    <w:rsid w:val="002E23FA"/>
    <w:rsid w:val="002E2A0B"/>
    <w:rsid w:val="002E49EF"/>
    <w:rsid w:val="002E69E1"/>
    <w:rsid w:val="002E7100"/>
    <w:rsid w:val="002E7963"/>
    <w:rsid w:val="002F0CD7"/>
    <w:rsid w:val="002F0E1E"/>
    <w:rsid w:val="002F1254"/>
    <w:rsid w:val="002F28CF"/>
    <w:rsid w:val="002F3D84"/>
    <w:rsid w:val="002F6ABF"/>
    <w:rsid w:val="002F6C8F"/>
    <w:rsid w:val="003003A3"/>
    <w:rsid w:val="00300FFF"/>
    <w:rsid w:val="0030373B"/>
    <w:rsid w:val="003039CF"/>
    <w:rsid w:val="0030649F"/>
    <w:rsid w:val="0030715F"/>
    <w:rsid w:val="0031009D"/>
    <w:rsid w:val="00310A3B"/>
    <w:rsid w:val="00310E65"/>
    <w:rsid w:val="00311ADA"/>
    <w:rsid w:val="00313DA9"/>
    <w:rsid w:val="00313E7A"/>
    <w:rsid w:val="003155B7"/>
    <w:rsid w:val="00316B29"/>
    <w:rsid w:val="00317013"/>
    <w:rsid w:val="00317346"/>
    <w:rsid w:val="00317795"/>
    <w:rsid w:val="003212FE"/>
    <w:rsid w:val="003229DA"/>
    <w:rsid w:val="003236A4"/>
    <w:rsid w:val="003236A6"/>
    <w:rsid w:val="0032409F"/>
    <w:rsid w:val="00325899"/>
    <w:rsid w:val="00325A7F"/>
    <w:rsid w:val="00325CEE"/>
    <w:rsid w:val="00327315"/>
    <w:rsid w:val="003320BD"/>
    <w:rsid w:val="003328BF"/>
    <w:rsid w:val="00333264"/>
    <w:rsid w:val="003349A8"/>
    <w:rsid w:val="00334C93"/>
    <w:rsid w:val="00335C2A"/>
    <w:rsid w:val="00335ED0"/>
    <w:rsid w:val="00335F65"/>
    <w:rsid w:val="0033787A"/>
    <w:rsid w:val="0034010A"/>
    <w:rsid w:val="00340905"/>
    <w:rsid w:val="00342FAB"/>
    <w:rsid w:val="00344B8D"/>
    <w:rsid w:val="00344D69"/>
    <w:rsid w:val="00344FAB"/>
    <w:rsid w:val="00346064"/>
    <w:rsid w:val="00347869"/>
    <w:rsid w:val="00350007"/>
    <w:rsid w:val="00350BAA"/>
    <w:rsid w:val="00355F8B"/>
    <w:rsid w:val="003560C8"/>
    <w:rsid w:val="003563CA"/>
    <w:rsid w:val="00357DD5"/>
    <w:rsid w:val="00360D6E"/>
    <w:rsid w:val="003614A4"/>
    <w:rsid w:val="00362289"/>
    <w:rsid w:val="0036228D"/>
    <w:rsid w:val="00362FEF"/>
    <w:rsid w:val="0036301B"/>
    <w:rsid w:val="00363ED0"/>
    <w:rsid w:val="00364652"/>
    <w:rsid w:val="003649AD"/>
    <w:rsid w:val="0036509E"/>
    <w:rsid w:val="003669C9"/>
    <w:rsid w:val="00366EBB"/>
    <w:rsid w:val="0036701C"/>
    <w:rsid w:val="00371847"/>
    <w:rsid w:val="00373B90"/>
    <w:rsid w:val="003746DD"/>
    <w:rsid w:val="00374F58"/>
    <w:rsid w:val="0037715A"/>
    <w:rsid w:val="003816AD"/>
    <w:rsid w:val="00381E3B"/>
    <w:rsid w:val="00382307"/>
    <w:rsid w:val="00383F12"/>
    <w:rsid w:val="00384828"/>
    <w:rsid w:val="00385546"/>
    <w:rsid w:val="00386AAA"/>
    <w:rsid w:val="00390448"/>
    <w:rsid w:val="003918C2"/>
    <w:rsid w:val="00391C1E"/>
    <w:rsid w:val="00392112"/>
    <w:rsid w:val="00393DE9"/>
    <w:rsid w:val="00394BB8"/>
    <w:rsid w:val="003964E8"/>
    <w:rsid w:val="003975D7"/>
    <w:rsid w:val="00397A49"/>
    <w:rsid w:val="003A0881"/>
    <w:rsid w:val="003A1904"/>
    <w:rsid w:val="003A1C54"/>
    <w:rsid w:val="003A1CFE"/>
    <w:rsid w:val="003A367B"/>
    <w:rsid w:val="003A7395"/>
    <w:rsid w:val="003A7C57"/>
    <w:rsid w:val="003B194E"/>
    <w:rsid w:val="003B591F"/>
    <w:rsid w:val="003B5FA4"/>
    <w:rsid w:val="003B5FB9"/>
    <w:rsid w:val="003B644C"/>
    <w:rsid w:val="003C00A4"/>
    <w:rsid w:val="003C06F6"/>
    <w:rsid w:val="003C098F"/>
    <w:rsid w:val="003C15F9"/>
    <w:rsid w:val="003C164B"/>
    <w:rsid w:val="003C2815"/>
    <w:rsid w:val="003C2A42"/>
    <w:rsid w:val="003C2C99"/>
    <w:rsid w:val="003C2E9F"/>
    <w:rsid w:val="003C434B"/>
    <w:rsid w:val="003C44B3"/>
    <w:rsid w:val="003C44FE"/>
    <w:rsid w:val="003C47CE"/>
    <w:rsid w:val="003C6D4B"/>
    <w:rsid w:val="003C7854"/>
    <w:rsid w:val="003C797B"/>
    <w:rsid w:val="003D0367"/>
    <w:rsid w:val="003D05E6"/>
    <w:rsid w:val="003D093C"/>
    <w:rsid w:val="003D2C7C"/>
    <w:rsid w:val="003D3BDB"/>
    <w:rsid w:val="003D3C7D"/>
    <w:rsid w:val="003D3E56"/>
    <w:rsid w:val="003D3F6E"/>
    <w:rsid w:val="003D5457"/>
    <w:rsid w:val="003D6F80"/>
    <w:rsid w:val="003E0010"/>
    <w:rsid w:val="003E1F7A"/>
    <w:rsid w:val="003E22A8"/>
    <w:rsid w:val="003E3A14"/>
    <w:rsid w:val="003E6045"/>
    <w:rsid w:val="003E650C"/>
    <w:rsid w:val="003F08C7"/>
    <w:rsid w:val="003F0FD4"/>
    <w:rsid w:val="003F1AC5"/>
    <w:rsid w:val="003F2963"/>
    <w:rsid w:val="003F3F03"/>
    <w:rsid w:val="003F51B7"/>
    <w:rsid w:val="003F6CAB"/>
    <w:rsid w:val="003F7487"/>
    <w:rsid w:val="00400CE1"/>
    <w:rsid w:val="00402516"/>
    <w:rsid w:val="004027A7"/>
    <w:rsid w:val="00402BF6"/>
    <w:rsid w:val="00404234"/>
    <w:rsid w:val="00404577"/>
    <w:rsid w:val="00404837"/>
    <w:rsid w:val="00404AB5"/>
    <w:rsid w:val="004061D6"/>
    <w:rsid w:val="00407BB0"/>
    <w:rsid w:val="00411F59"/>
    <w:rsid w:val="00412996"/>
    <w:rsid w:val="00413DB7"/>
    <w:rsid w:val="00413E90"/>
    <w:rsid w:val="00415E3D"/>
    <w:rsid w:val="0041725B"/>
    <w:rsid w:val="00417DA0"/>
    <w:rsid w:val="00422B1E"/>
    <w:rsid w:val="00423577"/>
    <w:rsid w:val="00423C20"/>
    <w:rsid w:val="0042415D"/>
    <w:rsid w:val="0042623E"/>
    <w:rsid w:val="00426351"/>
    <w:rsid w:val="00427024"/>
    <w:rsid w:val="00431E9E"/>
    <w:rsid w:val="0043418E"/>
    <w:rsid w:val="00434746"/>
    <w:rsid w:val="00436AF9"/>
    <w:rsid w:val="00436BFA"/>
    <w:rsid w:val="0043744E"/>
    <w:rsid w:val="00437E33"/>
    <w:rsid w:val="004400F1"/>
    <w:rsid w:val="00440E12"/>
    <w:rsid w:val="00440F27"/>
    <w:rsid w:val="0044130A"/>
    <w:rsid w:val="00441AE0"/>
    <w:rsid w:val="00441C21"/>
    <w:rsid w:val="004421BF"/>
    <w:rsid w:val="00442251"/>
    <w:rsid w:val="00444B73"/>
    <w:rsid w:val="004466F4"/>
    <w:rsid w:val="004469D2"/>
    <w:rsid w:val="00450628"/>
    <w:rsid w:val="00450F34"/>
    <w:rsid w:val="00452EFD"/>
    <w:rsid w:val="004543E0"/>
    <w:rsid w:val="004566F2"/>
    <w:rsid w:val="0045675B"/>
    <w:rsid w:val="00457FE6"/>
    <w:rsid w:val="00461398"/>
    <w:rsid w:val="00461CAC"/>
    <w:rsid w:val="004628E5"/>
    <w:rsid w:val="00463003"/>
    <w:rsid w:val="00464755"/>
    <w:rsid w:val="00465C81"/>
    <w:rsid w:val="0046721D"/>
    <w:rsid w:val="004719D6"/>
    <w:rsid w:val="0047201D"/>
    <w:rsid w:val="0047454A"/>
    <w:rsid w:val="0047460B"/>
    <w:rsid w:val="00474E65"/>
    <w:rsid w:val="00475ABE"/>
    <w:rsid w:val="00476011"/>
    <w:rsid w:val="00476C83"/>
    <w:rsid w:val="00477278"/>
    <w:rsid w:val="00480395"/>
    <w:rsid w:val="00481874"/>
    <w:rsid w:val="00481C5B"/>
    <w:rsid w:val="00481ED8"/>
    <w:rsid w:val="00482717"/>
    <w:rsid w:val="0048545E"/>
    <w:rsid w:val="004856F2"/>
    <w:rsid w:val="00490E24"/>
    <w:rsid w:val="0049182E"/>
    <w:rsid w:val="004921DF"/>
    <w:rsid w:val="00492540"/>
    <w:rsid w:val="00493197"/>
    <w:rsid w:val="0049352C"/>
    <w:rsid w:val="00493D90"/>
    <w:rsid w:val="004965DB"/>
    <w:rsid w:val="00496B24"/>
    <w:rsid w:val="004A01D2"/>
    <w:rsid w:val="004A0714"/>
    <w:rsid w:val="004A0B15"/>
    <w:rsid w:val="004A151F"/>
    <w:rsid w:val="004A3F28"/>
    <w:rsid w:val="004A44A5"/>
    <w:rsid w:val="004A6258"/>
    <w:rsid w:val="004B0481"/>
    <w:rsid w:val="004B189F"/>
    <w:rsid w:val="004B3655"/>
    <w:rsid w:val="004B41CB"/>
    <w:rsid w:val="004B61AE"/>
    <w:rsid w:val="004B63E0"/>
    <w:rsid w:val="004B6F73"/>
    <w:rsid w:val="004C00E4"/>
    <w:rsid w:val="004C1B3F"/>
    <w:rsid w:val="004C1CA7"/>
    <w:rsid w:val="004C3ABB"/>
    <w:rsid w:val="004C52DD"/>
    <w:rsid w:val="004C5BF2"/>
    <w:rsid w:val="004C72E6"/>
    <w:rsid w:val="004D2939"/>
    <w:rsid w:val="004D37E2"/>
    <w:rsid w:val="004D4FDA"/>
    <w:rsid w:val="004D51F0"/>
    <w:rsid w:val="004D62A1"/>
    <w:rsid w:val="004D6B01"/>
    <w:rsid w:val="004E05FB"/>
    <w:rsid w:val="004E0DE5"/>
    <w:rsid w:val="004E11D4"/>
    <w:rsid w:val="004E3034"/>
    <w:rsid w:val="004E5535"/>
    <w:rsid w:val="004E55FD"/>
    <w:rsid w:val="004F06DB"/>
    <w:rsid w:val="004F3F0E"/>
    <w:rsid w:val="004F5CB6"/>
    <w:rsid w:val="004F6675"/>
    <w:rsid w:val="004F6DC2"/>
    <w:rsid w:val="004F7314"/>
    <w:rsid w:val="004F7DED"/>
    <w:rsid w:val="00500105"/>
    <w:rsid w:val="00500E5B"/>
    <w:rsid w:val="005041DF"/>
    <w:rsid w:val="005043AA"/>
    <w:rsid w:val="00510092"/>
    <w:rsid w:val="005105C8"/>
    <w:rsid w:val="00510D3E"/>
    <w:rsid w:val="005120BA"/>
    <w:rsid w:val="00512AB8"/>
    <w:rsid w:val="00512DC4"/>
    <w:rsid w:val="00512DCB"/>
    <w:rsid w:val="0051340E"/>
    <w:rsid w:val="00513D65"/>
    <w:rsid w:val="005150C9"/>
    <w:rsid w:val="00515C6E"/>
    <w:rsid w:val="005168EC"/>
    <w:rsid w:val="00516D38"/>
    <w:rsid w:val="005207E8"/>
    <w:rsid w:val="00520CB6"/>
    <w:rsid w:val="0052121D"/>
    <w:rsid w:val="00522AA6"/>
    <w:rsid w:val="00524515"/>
    <w:rsid w:val="005250B9"/>
    <w:rsid w:val="00526175"/>
    <w:rsid w:val="0052702D"/>
    <w:rsid w:val="00527B3E"/>
    <w:rsid w:val="005300F7"/>
    <w:rsid w:val="0053332C"/>
    <w:rsid w:val="0053482B"/>
    <w:rsid w:val="005348C4"/>
    <w:rsid w:val="00535401"/>
    <w:rsid w:val="005358A3"/>
    <w:rsid w:val="00536D71"/>
    <w:rsid w:val="00537516"/>
    <w:rsid w:val="00537CB4"/>
    <w:rsid w:val="00541567"/>
    <w:rsid w:val="005418E9"/>
    <w:rsid w:val="00543876"/>
    <w:rsid w:val="005441B2"/>
    <w:rsid w:val="005462B5"/>
    <w:rsid w:val="00547631"/>
    <w:rsid w:val="00547834"/>
    <w:rsid w:val="0055041F"/>
    <w:rsid w:val="00550AAA"/>
    <w:rsid w:val="00552542"/>
    <w:rsid w:val="005530BE"/>
    <w:rsid w:val="0055389D"/>
    <w:rsid w:val="00554214"/>
    <w:rsid w:val="005548FB"/>
    <w:rsid w:val="00554941"/>
    <w:rsid w:val="00554B45"/>
    <w:rsid w:val="00554B99"/>
    <w:rsid w:val="00554E1C"/>
    <w:rsid w:val="00554F27"/>
    <w:rsid w:val="005560BB"/>
    <w:rsid w:val="005568CA"/>
    <w:rsid w:val="00557ACE"/>
    <w:rsid w:val="00557BD6"/>
    <w:rsid w:val="00560AEE"/>
    <w:rsid w:val="00564097"/>
    <w:rsid w:val="00565B1A"/>
    <w:rsid w:val="0056619E"/>
    <w:rsid w:val="00566CDC"/>
    <w:rsid w:val="00567873"/>
    <w:rsid w:val="00571211"/>
    <w:rsid w:val="00571362"/>
    <w:rsid w:val="00571B63"/>
    <w:rsid w:val="00571ECA"/>
    <w:rsid w:val="00573B93"/>
    <w:rsid w:val="00575873"/>
    <w:rsid w:val="005758B9"/>
    <w:rsid w:val="00575E5A"/>
    <w:rsid w:val="00583A4E"/>
    <w:rsid w:val="00587A46"/>
    <w:rsid w:val="00590F08"/>
    <w:rsid w:val="00591E45"/>
    <w:rsid w:val="005944A9"/>
    <w:rsid w:val="0059463B"/>
    <w:rsid w:val="005950AE"/>
    <w:rsid w:val="0059702C"/>
    <w:rsid w:val="005A035F"/>
    <w:rsid w:val="005A17BF"/>
    <w:rsid w:val="005A193F"/>
    <w:rsid w:val="005A231D"/>
    <w:rsid w:val="005A2594"/>
    <w:rsid w:val="005A4433"/>
    <w:rsid w:val="005A6A5A"/>
    <w:rsid w:val="005B1683"/>
    <w:rsid w:val="005B2503"/>
    <w:rsid w:val="005B4AD0"/>
    <w:rsid w:val="005B5D2D"/>
    <w:rsid w:val="005B5DA8"/>
    <w:rsid w:val="005B6093"/>
    <w:rsid w:val="005C0D93"/>
    <w:rsid w:val="005C47FC"/>
    <w:rsid w:val="005C74AF"/>
    <w:rsid w:val="005C775F"/>
    <w:rsid w:val="005C7F04"/>
    <w:rsid w:val="005D25F7"/>
    <w:rsid w:val="005D422A"/>
    <w:rsid w:val="005D4E2C"/>
    <w:rsid w:val="005D5416"/>
    <w:rsid w:val="005D5A57"/>
    <w:rsid w:val="005D5CF2"/>
    <w:rsid w:val="005D5E8A"/>
    <w:rsid w:val="005D621C"/>
    <w:rsid w:val="005D6243"/>
    <w:rsid w:val="005D6ABC"/>
    <w:rsid w:val="005D6B78"/>
    <w:rsid w:val="005D78AD"/>
    <w:rsid w:val="005E0C43"/>
    <w:rsid w:val="005E3404"/>
    <w:rsid w:val="005E39D2"/>
    <w:rsid w:val="005E3F67"/>
    <w:rsid w:val="005E579D"/>
    <w:rsid w:val="005E5E7C"/>
    <w:rsid w:val="005E693E"/>
    <w:rsid w:val="005F00CB"/>
    <w:rsid w:val="005F193E"/>
    <w:rsid w:val="005F1A37"/>
    <w:rsid w:val="005F1B63"/>
    <w:rsid w:val="005F380B"/>
    <w:rsid w:val="005F40E0"/>
    <w:rsid w:val="005F4E84"/>
    <w:rsid w:val="0060068F"/>
    <w:rsid w:val="00601AC7"/>
    <w:rsid w:val="00601F62"/>
    <w:rsid w:val="00604CF1"/>
    <w:rsid w:val="00605F93"/>
    <w:rsid w:val="00606884"/>
    <w:rsid w:val="00606A18"/>
    <w:rsid w:val="00606BC1"/>
    <w:rsid w:val="00607A15"/>
    <w:rsid w:val="00610359"/>
    <w:rsid w:val="00610751"/>
    <w:rsid w:val="00610E61"/>
    <w:rsid w:val="00610F9F"/>
    <w:rsid w:val="006126CE"/>
    <w:rsid w:val="006139AA"/>
    <w:rsid w:val="00614B12"/>
    <w:rsid w:val="00614E2B"/>
    <w:rsid w:val="00615BE6"/>
    <w:rsid w:val="006166FD"/>
    <w:rsid w:val="00617DCD"/>
    <w:rsid w:val="006205DD"/>
    <w:rsid w:val="00620774"/>
    <w:rsid w:val="00620864"/>
    <w:rsid w:val="006208C2"/>
    <w:rsid w:val="00620FCF"/>
    <w:rsid w:val="00622367"/>
    <w:rsid w:val="0062279B"/>
    <w:rsid w:val="00624FBD"/>
    <w:rsid w:val="0062594B"/>
    <w:rsid w:val="006271C3"/>
    <w:rsid w:val="006300B0"/>
    <w:rsid w:val="00630BBE"/>
    <w:rsid w:val="0063176C"/>
    <w:rsid w:val="00631C6D"/>
    <w:rsid w:val="0063205A"/>
    <w:rsid w:val="00632433"/>
    <w:rsid w:val="006332C3"/>
    <w:rsid w:val="00633556"/>
    <w:rsid w:val="00636989"/>
    <w:rsid w:val="00636D47"/>
    <w:rsid w:val="00636F95"/>
    <w:rsid w:val="00637359"/>
    <w:rsid w:val="0064200A"/>
    <w:rsid w:val="0064225E"/>
    <w:rsid w:val="00644C21"/>
    <w:rsid w:val="006463A0"/>
    <w:rsid w:val="00647C40"/>
    <w:rsid w:val="006515ED"/>
    <w:rsid w:val="00651C88"/>
    <w:rsid w:val="00651D64"/>
    <w:rsid w:val="0065259C"/>
    <w:rsid w:val="006534D6"/>
    <w:rsid w:val="00653C01"/>
    <w:rsid w:val="00656F55"/>
    <w:rsid w:val="00660AEB"/>
    <w:rsid w:val="00662427"/>
    <w:rsid w:val="00664BC3"/>
    <w:rsid w:val="00665909"/>
    <w:rsid w:val="00666E28"/>
    <w:rsid w:val="006712F3"/>
    <w:rsid w:val="00671957"/>
    <w:rsid w:val="00673322"/>
    <w:rsid w:val="00675E7B"/>
    <w:rsid w:val="00676D6C"/>
    <w:rsid w:val="0068059E"/>
    <w:rsid w:val="00682EB9"/>
    <w:rsid w:val="00683FAD"/>
    <w:rsid w:val="00684110"/>
    <w:rsid w:val="006847CA"/>
    <w:rsid w:val="00685C2A"/>
    <w:rsid w:val="00686B8B"/>
    <w:rsid w:val="00687982"/>
    <w:rsid w:val="00691689"/>
    <w:rsid w:val="0069175B"/>
    <w:rsid w:val="00691E2D"/>
    <w:rsid w:val="00693004"/>
    <w:rsid w:val="00693257"/>
    <w:rsid w:val="00693FBF"/>
    <w:rsid w:val="00693FEB"/>
    <w:rsid w:val="00695923"/>
    <w:rsid w:val="00696FA4"/>
    <w:rsid w:val="00697125"/>
    <w:rsid w:val="006A068D"/>
    <w:rsid w:val="006A19D7"/>
    <w:rsid w:val="006A2E0D"/>
    <w:rsid w:val="006A3F20"/>
    <w:rsid w:val="006A4934"/>
    <w:rsid w:val="006A5869"/>
    <w:rsid w:val="006A6E8E"/>
    <w:rsid w:val="006B11C1"/>
    <w:rsid w:val="006B18FF"/>
    <w:rsid w:val="006B1EFF"/>
    <w:rsid w:val="006B264D"/>
    <w:rsid w:val="006B2BFE"/>
    <w:rsid w:val="006B3AFC"/>
    <w:rsid w:val="006B489E"/>
    <w:rsid w:val="006B6546"/>
    <w:rsid w:val="006B681D"/>
    <w:rsid w:val="006B71A5"/>
    <w:rsid w:val="006B71FA"/>
    <w:rsid w:val="006C0786"/>
    <w:rsid w:val="006C0893"/>
    <w:rsid w:val="006C1836"/>
    <w:rsid w:val="006C2E64"/>
    <w:rsid w:val="006C3809"/>
    <w:rsid w:val="006C67B9"/>
    <w:rsid w:val="006C7FBE"/>
    <w:rsid w:val="006D0F38"/>
    <w:rsid w:val="006D1A70"/>
    <w:rsid w:val="006D1DEB"/>
    <w:rsid w:val="006D212D"/>
    <w:rsid w:val="006D22F8"/>
    <w:rsid w:val="006D3D40"/>
    <w:rsid w:val="006D5335"/>
    <w:rsid w:val="006D5A56"/>
    <w:rsid w:val="006D634D"/>
    <w:rsid w:val="006D774D"/>
    <w:rsid w:val="006D7CE8"/>
    <w:rsid w:val="006E0E4B"/>
    <w:rsid w:val="006E1A2D"/>
    <w:rsid w:val="006E25DB"/>
    <w:rsid w:val="006E301B"/>
    <w:rsid w:val="006E3633"/>
    <w:rsid w:val="006E44DA"/>
    <w:rsid w:val="006E54FF"/>
    <w:rsid w:val="006E6004"/>
    <w:rsid w:val="006E6C0F"/>
    <w:rsid w:val="006E7CFA"/>
    <w:rsid w:val="006F1791"/>
    <w:rsid w:val="006F3746"/>
    <w:rsid w:val="006F4C02"/>
    <w:rsid w:val="006F4EC7"/>
    <w:rsid w:val="006F7EBD"/>
    <w:rsid w:val="007014B7"/>
    <w:rsid w:val="007020E2"/>
    <w:rsid w:val="00704769"/>
    <w:rsid w:val="007049FC"/>
    <w:rsid w:val="007055A5"/>
    <w:rsid w:val="007056C5"/>
    <w:rsid w:val="00705C73"/>
    <w:rsid w:val="00710E2D"/>
    <w:rsid w:val="007115A2"/>
    <w:rsid w:val="00711D77"/>
    <w:rsid w:val="0071256A"/>
    <w:rsid w:val="00712FCF"/>
    <w:rsid w:val="007137F1"/>
    <w:rsid w:val="0071445C"/>
    <w:rsid w:val="00716396"/>
    <w:rsid w:val="0071720D"/>
    <w:rsid w:val="00717C78"/>
    <w:rsid w:val="007209B4"/>
    <w:rsid w:val="00721660"/>
    <w:rsid w:val="00721CD9"/>
    <w:rsid w:val="007234BE"/>
    <w:rsid w:val="00723D1C"/>
    <w:rsid w:val="0072422A"/>
    <w:rsid w:val="00725AE4"/>
    <w:rsid w:val="00725FA6"/>
    <w:rsid w:val="00727388"/>
    <w:rsid w:val="00727593"/>
    <w:rsid w:val="007305D9"/>
    <w:rsid w:val="0073130B"/>
    <w:rsid w:val="00731AB3"/>
    <w:rsid w:val="00731F2E"/>
    <w:rsid w:val="00731FB2"/>
    <w:rsid w:val="00733306"/>
    <w:rsid w:val="00736A02"/>
    <w:rsid w:val="00736F6E"/>
    <w:rsid w:val="00740B18"/>
    <w:rsid w:val="00740BB9"/>
    <w:rsid w:val="00741F93"/>
    <w:rsid w:val="007424F9"/>
    <w:rsid w:val="00745AAF"/>
    <w:rsid w:val="00746670"/>
    <w:rsid w:val="007469F8"/>
    <w:rsid w:val="00747D29"/>
    <w:rsid w:val="00751BE3"/>
    <w:rsid w:val="00753DEA"/>
    <w:rsid w:val="007547DA"/>
    <w:rsid w:val="0075773F"/>
    <w:rsid w:val="007578CD"/>
    <w:rsid w:val="00760985"/>
    <w:rsid w:val="00761029"/>
    <w:rsid w:val="00761E61"/>
    <w:rsid w:val="007621E2"/>
    <w:rsid w:val="007625AC"/>
    <w:rsid w:val="00762B2C"/>
    <w:rsid w:val="00763EA7"/>
    <w:rsid w:val="00763FE3"/>
    <w:rsid w:val="007655B2"/>
    <w:rsid w:val="00765BB8"/>
    <w:rsid w:val="00770653"/>
    <w:rsid w:val="007706B2"/>
    <w:rsid w:val="0077112B"/>
    <w:rsid w:val="00773627"/>
    <w:rsid w:val="007741D3"/>
    <w:rsid w:val="007742F6"/>
    <w:rsid w:val="00774384"/>
    <w:rsid w:val="0077485C"/>
    <w:rsid w:val="00775DEF"/>
    <w:rsid w:val="00781794"/>
    <w:rsid w:val="0078494F"/>
    <w:rsid w:val="00784973"/>
    <w:rsid w:val="00787645"/>
    <w:rsid w:val="00790400"/>
    <w:rsid w:val="0079201A"/>
    <w:rsid w:val="007927E4"/>
    <w:rsid w:val="00792D2C"/>
    <w:rsid w:val="0079609F"/>
    <w:rsid w:val="0079764D"/>
    <w:rsid w:val="007A0692"/>
    <w:rsid w:val="007A095C"/>
    <w:rsid w:val="007A119C"/>
    <w:rsid w:val="007A1B69"/>
    <w:rsid w:val="007A2E06"/>
    <w:rsid w:val="007A36F7"/>
    <w:rsid w:val="007A4750"/>
    <w:rsid w:val="007A54F5"/>
    <w:rsid w:val="007A628F"/>
    <w:rsid w:val="007B0435"/>
    <w:rsid w:val="007B0B4D"/>
    <w:rsid w:val="007B2C1D"/>
    <w:rsid w:val="007B2E32"/>
    <w:rsid w:val="007B4499"/>
    <w:rsid w:val="007B628A"/>
    <w:rsid w:val="007B6C7B"/>
    <w:rsid w:val="007C0482"/>
    <w:rsid w:val="007C0C52"/>
    <w:rsid w:val="007C24BD"/>
    <w:rsid w:val="007C3476"/>
    <w:rsid w:val="007C4168"/>
    <w:rsid w:val="007C4878"/>
    <w:rsid w:val="007C588D"/>
    <w:rsid w:val="007C79AB"/>
    <w:rsid w:val="007C7EFA"/>
    <w:rsid w:val="007D0210"/>
    <w:rsid w:val="007D159B"/>
    <w:rsid w:val="007D1B37"/>
    <w:rsid w:val="007D2116"/>
    <w:rsid w:val="007D229E"/>
    <w:rsid w:val="007D30EC"/>
    <w:rsid w:val="007D44E3"/>
    <w:rsid w:val="007D4EDE"/>
    <w:rsid w:val="007D614C"/>
    <w:rsid w:val="007D6A2F"/>
    <w:rsid w:val="007D6E18"/>
    <w:rsid w:val="007D7182"/>
    <w:rsid w:val="007D786B"/>
    <w:rsid w:val="007D799A"/>
    <w:rsid w:val="007E2809"/>
    <w:rsid w:val="007E3FE9"/>
    <w:rsid w:val="007E6E6A"/>
    <w:rsid w:val="007F1695"/>
    <w:rsid w:val="007F27BE"/>
    <w:rsid w:val="00800BC4"/>
    <w:rsid w:val="00801C71"/>
    <w:rsid w:val="008025AE"/>
    <w:rsid w:val="0080309F"/>
    <w:rsid w:val="0080346C"/>
    <w:rsid w:val="00805979"/>
    <w:rsid w:val="00806035"/>
    <w:rsid w:val="00812AE4"/>
    <w:rsid w:val="00814C92"/>
    <w:rsid w:val="0081540D"/>
    <w:rsid w:val="00817BC2"/>
    <w:rsid w:val="00817D66"/>
    <w:rsid w:val="00820267"/>
    <w:rsid w:val="0082047D"/>
    <w:rsid w:val="00821492"/>
    <w:rsid w:val="0082262F"/>
    <w:rsid w:val="008230BF"/>
    <w:rsid w:val="00823AFA"/>
    <w:rsid w:val="008249AE"/>
    <w:rsid w:val="00825BA8"/>
    <w:rsid w:val="00826487"/>
    <w:rsid w:val="008274A3"/>
    <w:rsid w:val="008278B2"/>
    <w:rsid w:val="00827BBA"/>
    <w:rsid w:val="00830BD7"/>
    <w:rsid w:val="00830FF4"/>
    <w:rsid w:val="0083152A"/>
    <w:rsid w:val="00832B79"/>
    <w:rsid w:val="00832DCE"/>
    <w:rsid w:val="00836AA2"/>
    <w:rsid w:val="00840247"/>
    <w:rsid w:val="00841160"/>
    <w:rsid w:val="00841271"/>
    <w:rsid w:val="00841A06"/>
    <w:rsid w:val="00841F7F"/>
    <w:rsid w:val="00842CDE"/>
    <w:rsid w:val="00842F2F"/>
    <w:rsid w:val="00842F54"/>
    <w:rsid w:val="0084643A"/>
    <w:rsid w:val="008472AA"/>
    <w:rsid w:val="00847642"/>
    <w:rsid w:val="00847E50"/>
    <w:rsid w:val="00852006"/>
    <w:rsid w:val="008525E2"/>
    <w:rsid w:val="00852DC3"/>
    <w:rsid w:val="00854ABB"/>
    <w:rsid w:val="00857265"/>
    <w:rsid w:val="008608A6"/>
    <w:rsid w:val="00861E46"/>
    <w:rsid w:val="00861F80"/>
    <w:rsid w:val="00863A05"/>
    <w:rsid w:val="00864259"/>
    <w:rsid w:val="00864C33"/>
    <w:rsid w:val="00865295"/>
    <w:rsid w:val="0086768B"/>
    <w:rsid w:val="008677F3"/>
    <w:rsid w:val="00872FCF"/>
    <w:rsid w:val="00873404"/>
    <w:rsid w:val="00874615"/>
    <w:rsid w:val="0087463B"/>
    <w:rsid w:val="00874CE5"/>
    <w:rsid w:val="0087635C"/>
    <w:rsid w:val="00880112"/>
    <w:rsid w:val="00882583"/>
    <w:rsid w:val="00882D83"/>
    <w:rsid w:val="008834E5"/>
    <w:rsid w:val="00883C00"/>
    <w:rsid w:val="00884043"/>
    <w:rsid w:val="008841AE"/>
    <w:rsid w:val="00884201"/>
    <w:rsid w:val="00884D28"/>
    <w:rsid w:val="00885157"/>
    <w:rsid w:val="0088570B"/>
    <w:rsid w:val="0088610A"/>
    <w:rsid w:val="0088647D"/>
    <w:rsid w:val="008869BE"/>
    <w:rsid w:val="008869EC"/>
    <w:rsid w:val="00890689"/>
    <w:rsid w:val="008910EE"/>
    <w:rsid w:val="00891C2D"/>
    <w:rsid w:val="00891E09"/>
    <w:rsid w:val="008970F0"/>
    <w:rsid w:val="00897F6C"/>
    <w:rsid w:val="008A0563"/>
    <w:rsid w:val="008A4706"/>
    <w:rsid w:val="008A5653"/>
    <w:rsid w:val="008A575C"/>
    <w:rsid w:val="008A5DF1"/>
    <w:rsid w:val="008A614B"/>
    <w:rsid w:val="008A7C26"/>
    <w:rsid w:val="008B0FE3"/>
    <w:rsid w:val="008B4F02"/>
    <w:rsid w:val="008B5BD8"/>
    <w:rsid w:val="008C0B0C"/>
    <w:rsid w:val="008C406E"/>
    <w:rsid w:val="008C4BB7"/>
    <w:rsid w:val="008C4EF3"/>
    <w:rsid w:val="008C5AFA"/>
    <w:rsid w:val="008C62BD"/>
    <w:rsid w:val="008C692F"/>
    <w:rsid w:val="008D120A"/>
    <w:rsid w:val="008D2318"/>
    <w:rsid w:val="008D3B34"/>
    <w:rsid w:val="008D4D7F"/>
    <w:rsid w:val="008D5604"/>
    <w:rsid w:val="008D6A41"/>
    <w:rsid w:val="008D7F02"/>
    <w:rsid w:val="008E06CC"/>
    <w:rsid w:val="008E0F2B"/>
    <w:rsid w:val="008E21D0"/>
    <w:rsid w:val="008E2E8F"/>
    <w:rsid w:val="008E34BF"/>
    <w:rsid w:val="008E34D9"/>
    <w:rsid w:val="008E6597"/>
    <w:rsid w:val="008E67DF"/>
    <w:rsid w:val="008E6B81"/>
    <w:rsid w:val="008E6C91"/>
    <w:rsid w:val="008E7E17"/>
    <w:rsid w:val="008E7E2C"/>
    <w:rsid w:val="008E7E69"/>
    <w:rsid w:val="008F1450"/>
    <w:rsid w:val="008F1B7B"/>
    <w:rsid w:val="008F2B79"/>
    <w:rsid w:val="008F3087"/>
    <w:rsid w:val="008F43EC"/>
    <w:rsid w:val="008F490F"/>
    <w:rsid w:val="008F5041"/>
    <w:rsid w:val="008F5901"/>
    <w:rsid w:val="008F70F9"/>
    <w:rsid w:val="00901A12"/>
    <w:rsid w:val="00901B31"/>
    <w:rsid w:val="009053C5"/>
    <w:rsid w:val="0090694D"/>
    <w:rsid w:val="00906F00"/>
    <w:rsid w:val="00910474"/>
    <w:rsid w:val="00911235"/>
    <w:rsid w:val="00912278"/>
    <w:rsid w:val="00914FB7"/>
    <w:rsid w:val="00917DCD"/>
    <w:rsid w:val="00920267"/>
    <w:rsid w:val="00920F7F"/>
    <w:rsid w:val="00922C48"/>
    <w:rsid w:val="009238BA"/>
    <w:rsid w:val="00924857"/>
    <w:rsid w:val="00926146"/>
    <w:rsid w:val="00926D1F"/>
    <w:rsid w:val="009301A7"/>
    <w:rsid w:val="0093057C"/>
    <w:rsid w:val="009313D1"/>
    <w:rsid w:val="0093404E"/>
    <w:rsid w:val="00934EC3"/>
    <w:rsid w:val="00935B4C"/>
    <w:rsid w:val="009361D8"/>
    <w:rsid w:val="00936891"/>
    <w:rsid w:val="00940B6C"/>
    <w:rsid w:val="009422B8"/>
    <w:rsid w:val="00943D8F"/>
    <w:rsid w:val="00944BD4"/>
    <w:rsid w:val="009458C5"/>
    <w:rsid w:val="00947535"/>
    <w:rsid w:val="00947DB2"/>
    <w:rsid w:val="0095097E"/>
    <w:rsid w:val="009520C1"/>
    <w:rsid w:val="009534BD"/>
    <w:rsid w:val="00954012"/>
    <w:rsid w:val="009553ED"/>
    <w:rsid w:val="00955B9F"/>
    <w:rsid w:val="00957BCC"/>
    <w:rsid w:val="00961D51"/>
    <w:rsid w:val="00964065"/>
    <w:rsid w:val="0096609B"/>
    <w:rsid w:val="009679F7"/>
    <w:rsid w:val="00967FE9"/>
    <w:rsid w:val="009708D0"/>
    <w:rsid w:val="00973532"/>
    <w:rsid w:val="00976370"/>
    <w:rsid w:val="00980980"/>
    <w:rsid w:val="009812B2"/>
    <w:rsid w:val="0098136F"/>
    <w:rsid w:val="0098167D"/>
    <w:rsid w:val="00981ABC"/>
    <w:rsid w:val="00981F4F"/>
    <w:rsid w:val="00983F8B"/>
    <w:rsid w:val="00984597"/>
    <w:rsid w:val="00984B5B"/>
    <w:rsid w:val="00984C67"/>
    <w:rsid w:val="00985A3A"/>
    <w:rsid w:val="009864A9"/>
    <w:rsid w:val="00986B79"/>
    <w:rsid w:val="00986CA7"/>
    <w:rsid w:val="0099000A"/>
    <w:rsid w:val="00992736"/>
    <w:rsid w:val="00992DFE"/>
    <w:rsid w:val="00994C6A"/>
    <w:rsid w:val="00995C7E"/>
    <w:rsid w:val="00996167"/>
    <w:rsid w:val="009A0802"/>
    <w:rsid w:val="009A0DF8"/>
    <w:rsid w:val="009A2CC5"/>
    <w:rsid w:val="009A2D78"/>
    <w:rsid w:val="009A44CD"/>
    <w:rsid w:val="009A5150"/>
    <w:rsid w:val="009B0A14"/>
    <w:rsid w:val="009B0D2D"/>
    <w:rsid w:val="009B17DE"/>
    <w:rsid w:val="009B24CE"/>
    <w:rsid w:val="009B2B17"/>
    <w:rsid w:val="009B3B70"/>
    <w:rsid w:val="009B3F2D"/>
    <w:rsid w:val="009B6A9C"/>
    <w:rsid w:val="009C0575"/>
    <w:rsid w:val="009C14F9"/>
    <w:rsid w:val="009C1626"/>
    <w:rsid w:val="009C165E"/>
    <w:rsid w:val="009C1F6F"/>
    <w:rsid w:val="009C2938"/>
    <w:rsid w:val="009C59DC"/>
    <w:rsid w:val="009C604D"/>
    <w:rsid w:val="009D087B"/>
    <w:rsid w:val="009D14F1"/>
    <w:rsid w:val="009D2494"/>
    <w:rsid w:val="009D3A50"/>
    <w:rsid w:val="009D649C"/>
    <w:rsid w:val="009D735F"/>
    <w:rsid w:val="009D7BB1"/>
    <w:rsid w:val="009E0207"/>
    <w:rsid w:val="009E08B1"/>
    <w:rsid w:val="009E0B0C"/>
    <w:rsid w:val="009E1B39"/>
    <w:rsid w:val="009E316A"/>
    <w:rsid w:val="009E470B"/>
    <w:rsid w:val="009E4D2E"/>
    <w:rsid w:val="009E7281"/>
    <w:rsid w:val="009E7E84"/>
    <w:rsid w:val="009F1EEC"/>
    <w:rsid w:val="009F3E43"/>
    <w:rsid w:val="009F5379"/>
    <w:rsid w:val="00A0299A"/>
    <w:rsid w:val="00A035BE"/>
    <w:rsid w:val="00A074EB"/>
    <w:rsid w:val="00A10033"/>
    <w:rsid w:val="00A10585"/>
    <w:rsid w:val="00A10DAD"/>
    <w:rsid w:val="00A11696"/>
    <w:rsid w:val="00A1170D"/>
    <w:rsid w:val="00A11D03"/>
    <w:rsid w:val="00A12388"/>
    <w:rsid w:val="00A12678"/>
    <w:rsid w:val="00A13F2A"/>
    <w:rsid w:val="00A16B8B"/>
    <w:rsid w:val="00A20AAD"/>
    <w:rsid w:val="00A21356"/>
    <w:rsid w:val="00A23948"/>
    <w:rsid w:val="00A25E66"/>
    <w:rsid w:val="00A30278"/>
    <w:rsid w:val="00A31F6A"/>
    <w:rsid w:val="00A33309"/>
    <w:rsid w:val="00A339A4"/>
    <w:rsid w:val="00A348B4"/>
    <w:rsid w:val="00A35B36"/>
    <w:rsid w:val="00A365B5"/>
    <w:rsid w:val="00A371C8"/>
    <w:rsid w:val="00A3789D"/>
    <w:rsid w:val="00A379A0"/>
    <w:rsid w:val="00A41070"/>
    <w:rsid w:val="00A427FF"/>
    <w:rsid w:val="00A438F6"/>
    <w:rsid w:val="00A44BCE"/>
    <w:rsid w:val="00A450DD"/>
    <w:rsid w:val="00A454DB"/>
    <w:rsid w:val="00A458C0"/>
    <w:rsid w:val="00A47E69"/>
    <w:rsid w:val="00A50848"/>
    <w:rsid w:val="00A51783"/>
    <w:rsid w:val="00A51B4B"/>
    <w:rsid w:val="00A52774"/>
    <w:rsid w:val="00A533C6"/>
    <w:rsid w:val="00A53746"/>
    <w:rsid w:val="00A54031"/>
    <w:rsid w:val="00A540B8"/>
    <w:rsid w:val="00A5490F"/>
    <w:rsid w:val="00A54D51"/>
    <w:rsid w:val="00A54D8C"/>
    <w:rsid w:val="00A56BD4"/>
    <w:rsid w:val="00A56D2D"/>
    <w:rsid w:val="00A57640"/>
    <w:rsid w:val="00A57D9D"/>
    <w:rsid w:val="00A6138A"/>
    <w:rsid w:val="00A61A2D"/>
    <w:rsid w:val="00A62A85"/>
    <w:rsid w:val="00A62C7A"/>
    <w:rsid w:val="00A63508"/>
    <w:rsid w:val="00A639EE"/>
    <w:rsid w:val="00A64125"/>
    <w:rsid w:val="00A64DDE"/>
    <w:rsid w:val="00A65695"/>
    <w:rsid w:val="00A65CB8"/>
    <w:rsid w:val="00A71D04"/>
    <w:rsid w:val="00A72445"/>
    <w:rsid w:val="00A72539"/>
    <w:rsid w:val="00A75FB3"/>
    <w:rsid w:val="00A810F5"/>
    <w:rsid w:val="00A812AA"/>
    <w:rsid w:val="00A81379"/>
    <w:rsid w:val="00A836E6"/>
    <w:rsid w:val="00A906B7"/>
    <w:rsid w:val="00A925EA"/>
    <w:rsid w:val="00A979B7"/>
    <w:rsid w:val="00AA23CA"/>
    <w:rsid w:val="00AA3DF9"/>
    <w:rsid w:val="00AA44AA"/>
    <w:rsid w:val="00AA4ACC"/>
    <w:rsid w:val="00AA5F9A"/>
    <w:rsid w:val="00AA6BC7"/>
    <w:rsid w:val="00AA75CD"/>
    <w:rsid w:val="00AB074A"/>
    <w:rsid w:val="00AB0C72"/>
    <w:rsid w:val="00AB1830"/>
    <w:rsid w:val="00AB2549"/>
    <w:rsid w:val="00AB262D"/>
    <w:rsid w:val="00AB46EC"/>
    <w:rsid w:val="00AB4CAE"/>
    <w:rsid w:val="00AB5BE2"/>
    <w:rsid w:val="00AB5C60"/>
    <w:rsid w:val="00AB5D22"/>
    <w:rsid w:val="00AB69A8"/>
    <w:rsid w:val="00AB77A3"/>
    <w:rsid w:val="00AC13C1"/>
    <w:rsid w:val="00AC263A"/>
    <w:rsid w:val="00AC2AA6"/>
    <w:rsid w:val="00AC3CCF"/>
    <w:rsid w:val="00AC7642"/>
    <w:rsid w:val="00AC7E9B"/>
    <w:rsid w:val="00AD01FF"/>
    <w:rsid w:val="00AD0A4E"/>
    <w:rsid w:val="00AD2D82"/>
    <w:rsid w:val="00AD444C"/>
    <w:rsid w:val="00AD4697"/>
    <w:rsid w:val="00AD4E0E"/>
    <w:rsid w:val="00AD5B30"/>
    <w:rsid w:val="00AD60BB"/>
    <w:rsid w:val="00AD6542"/>
    <w:rsid w:val="00AD748B"/>
    <w:rsid w:val="00AE1982"/>
    <w:rsid w:val="00AE280B"/>
    <w:rsid w:val="00AE28F9"/>
    <w:rsid w:val="00AE2BA4"/>
    <w:rsid w:val="00AE2C85"/>
    <w:rsid w:val="00AE309F"/>
    <w:rsid w:val="00AE331E"/>
    <w:rsid w:val="00AE3CAE"/>
    <w:rsid w:val="00AE3FBC"/>
    <w:rsid w:val="00AE4B52"/>
    <w:rsid w:val="00AE5CF0"/>
    <w:rsid w:val="00AE6DDD"/>
    <w:rsid w:val="00AE72EF"/>
    <w:rsid w:val="00AE7D74"/>
    <w:rsid w:val="00AF0898"/>
    <w:rsid w:val="00AF19BE"/>
    <w:rsid w:val="00AF2476"/>
    <w:rsid w:val="00AF4220"/>
    <w:rsid w:val="00AF5A32"/>
    <w:rsid w:val="00AF67B3"/>
    <w:rsid w:val="00AF71CB"/>
    <w:rsid w:val="00AF78B5"/>
    <w:rsid w:val="00B007D8"/>
    <w:rsid w:val="00B00D0E"/>
    <w:rsid w:val="00B01E0A"/>
    <w:rsid w:val="00B03068"/>
    <w:rsid w:val="00B05E5C"/>
    <w:rsid w:val="00B101E9"/>
    <w:rsid w:val="00B10564"/>
    <w:rsid w:val="00B10F55"/>
    <w:rsid w:val="00B13854"/>
    <w:rsid w:val="00B13AAE"/>
    <w:rsid w:val="00B1463A"/>
    <w:rsid w:val="00B15547"/>
    <w:rsid w:val="00B16788"/>
    <w:rsid w:val="00B1726E"/>
    <w:rsid w:val="00B17C32"/>
    <w:rsid w:val="00B2020F"/>
    <w:rsid w:val="00B202CD"/>
    <w:rsid w:val="00B20615"/>
    <w:rsid w:val="00B2294E"/>
    <w:rsid w:val="00B230D6"/>
    <w:rsid w:val="00B25850"/>
    <w:rsid w:val="00B265E9"/>
    <w:rsid w:val="00B26B80"/>
    <w:rsid w:val="00B3332E"/>
    <w:rsid w:val="00B36D54"/>
    <w:rsid w:val="00B37267"/>
    <w:rsid w:val="00B37469"/>
    <w:rsid w:val="00B37B22"/>
    <w:rsid w:val="00B37BA1"/>
    <w:rsid w:val="00B4170A"/>
    <w:rsid w:val="00B425AB"/>
    <w:rsid w:val="00B425CD"/>
    <w:rsid w:val="00B46F4B"/>
    <w:rsid w:val="00B47716"/>
    <w:rsid w:val="00B47F21"/>
    <w:rsid w:val="00B50306"/>
    <w:rsid w:val="00B52DA7"/>
    <w:rsid w:val="00B538E6"/>
    <w:rsid w:val="00B53A5E"/>
    <w:rsid w:val="00B552C9"/>
    <w:rsid w:val="00B555FD"/>
    <w:rsid w:val="00B57CF3"/>
    <w:rsid w:val="00B60E73"/>
    <w:rsid w:val="00B624B8"/>
    <w:rsid w:val="00B63423"/>
    <w:rsid w:val="00B64FF1"/>
    <w:rsid w:val="00B65064"/>
    <w:rsid w:val="00B660FC"/>
    <w:rsid w:val="00B6644B"/>
    <w:rsid w:val="00B66650"/>
    <w:rsid w:val="00B67EB6"/>
    <w:rsid w:val="00B70DC3"/>
    <w:rsid w:val="00B71692"/>
    <w:rsid w:val="00B72148"/>
    <w:rsid w:val="00B726D8"/>
    <w:rsid w:val="00B74541"/>
    <w:rsid w:val="00B754BA"/>
    <w:rsid w:val="00B76C31"/>
    <w:rsid w:val="00B77137"/>
    <w:rsid w:val="00B77AC8"/>
    <w:rsid w:val="00B80C4A"/>
    <w:rsid w:val="00B80F96"/>
    <w:rsid w:val="00B8138D"/>
    <w:rsid w:val="00B81D2D"/>
    <w:rsid w:val="00B81F79"/>
    <w:rsid w:val="00B824D8"/>
    <w:rsid w:val="00B8321A"/>
    <w:rsid w:val="00B83719"/>
    <w:rsid w:val="00B83874"/>
    <w:rsid w:val="00B84047"/>
    <w:rsid w:val="00B84D80"/>
    <w:rsid w:val="00B8507B"/>
    <w:rsid w:val="00B95D55"/>
    <w:rsid w:val="00B96119"/>
    <w:rsid w:val="00B97034"/>
    <w:rsid w:val="00B97651"/>
    <w:rsid w:val="00BA0DE1"/>
    <w:rsid w:val="00BA118D"/>
    <w:rsid w:val="00BA168D"/>
    <w:rsid w:val="00BA23D7"/>
    <w:rsid w:val="00BA327F"/>
    <w:rsid w:val="00BA4290"/>
    <w:rsid w:val="00BA5291"/>
    <w:rsid w:val="00BA62B4"/>
    <w:rsid w:val="00BB0332"/>
    <w:rsid w:val="00BB0536"/>
    <w:rsid w:val="00BB07AE"/>
    <w:rsid w:val="00BB083F"/>
    <w:rsid w:val="00BB2225"/>
    <w:rsid w:val="00BB2AD4"/>
    <w:rsid w:val="00BB2E6E"/>
    <w:rsid w:val="00BB54B6"/>
    <w:rsid w:val="00BB74F9"/>
    <w:rsid w:val="00BC2A5E"/>
    <w:rsid w:val="00BC2AA6"/>
    <w:rsid w:val="00BC3A9F"/>
    <w:rsid w:val="00BC41EC"/>
    <w:rsid w:val="00BC49E3"/>
    <w:rsid w:val="00BC4EFE"/>
    <w:rsid w:val="00BC76C1"/>
    <w:rsid w:val="00BC77B5"/>
    <w:rsid w:val="00BD0461"/>
    <w:rsid w:val="00BD186B"/>
    <w:rsid w:val="00BD1B00"/>
    <w:rsid w:val="00BD1DFB"/>
    <w:rsid w:val="00BD3966"/>
    <w:rsid w:val="00BD41A6"/>
    <w:rsid w:val="00BD525D"/>
    <w:rsid w:val="00BD5CC6"/>
    <w:rsid w:val="00BD604A"/>
    <w:rsid w:val="00BD62F7"/>
    <w:rsid w:val="00BD6322"/>
    <w:rsid w:val="00BD6E4E"/>
    <w:rsid w:val="00BE02C6"/>
    <w:rsid w:val="00BE08BB"/>
    <w:rsid w:val="00BE0961"/>
    <w:rsid w:val="00BE0CDB"/>
    <w:rsid w:val="00BE10EF"/>
    <w:rsid w:val="00BE182B"/>
    <w:rsid w:val="00BE1A7C"/>
    <w:rsid w:val="00BE3DF4"/>
    <w:rsid w:val="00BE4405"/>
    <w:rsid w:val="00BE5365"/>
    <w:rsid w:val="00BE779C"/>
    <w:rsid w:val="00BF1121"/>
    <w:rsid w:val="00BF1135"/>
    <w:rsid w:val="00BF1E09"/>
    <w:rsid w:val="00BF1E68"/>
    <w:rsid w:val="00BF2F32"/>
    <w:rsid w:val="00BF3CEE"/>
    <w:rsid w:val="00C0055D"/>
    <w:rsid w:val="00C01C0D"/>
    <w:rsid w:val="00C05444"/>
    <w:rsid w:val="00C05C54"/>
    <w:rsid w:val="00C0672F"/>
    <w:rsid w:val="00C06891"/>
    <w:rsid w:val="00C06C9D"/>
    <w:rsid w:val="00C10258"/>
    <w:rsid w:val="00C10297"/>
    <w:rsid w:val="00C1072F"/>
    <w:rsid w:val="00C1163C"/>
    <w:rsid w:val="00C1378B"/>
    <w:rsid w:val="00C13830"/>
    <w:rsid w:val="00C16569"/>
    <w:rsid w:val="00C1769C"/>
    <w:rsid w:val="00C21984"/>
    <w:rsid w:val="00C2207B"/>
    <w:rsid w:val="00C22644"/>
    <w:rsid w:val="00C2293A"/>
    <w:rsid w:val="00C22CA4"/>
    <w:rsid w:val="00C23399"/>
    <w:rsid w:val="00C2477D"/>
    <w:rsid w:val="00C24D74"/>
    <w:rsid w:val="00C24F58"/>
    <w:rsid w:val="00C25BAE"/>
    <w:rsid w:val="00C2674E"/>
    <w:rsid w:val="00C27752"/>
    <w:rsid w:val="00C30AF5"/>
    <w:rsid w:val="00C320CF"/>
    <w:rsid w:val="00C32F76"/>
    <w:rsid w:val="00C33FB8"/>
    <w:rsid w:val="00C33FE5"/>
    <w:rsid w:val="00C3747B"/>
    <w:rsid w:val="00C3787A"/>
    <w:rsid w:val="00C43255"/>
    <w:rsid w:val="00C43A58"/>
    <w:rsid w:val="00C44928"/>
    <w:rsid w:val="00C46E3C"/>
    <w:rsid w:val="00C47549"/>
    <w:rsid w:val="00C47AED"/>
    <w:rsid w:val="00C50104"/>
    <w:rsid w:val="00C52CAA"/>
    <w:rsid w:val="00C54168"/>
    <w:rsid w:val="00C548F7"/>
    <w:rsid w:val="00C55075"/>
    <w:rsid w:val="00C55639"/>
    <w:rsid w:val="00C55700"/>
    <w:rsid w:val="00C56642"/>
    <w:rsid w:val="00C56C12"/>
    <w:rsid w:val="00C6031D"/>
    <w:rsid w:val="00C60795"/>
    <w:rsid w:val="00C60923"/>
    <w:rsid w:val="00C6286F"/>
    <w:rsid w:val="00C628C4"/>
    <w:rsid w:val="00C63245"/>
    <w:rsid w:val="00C63C05"/>
    <w:rsid w:val="00C63E63"/>
    <w:rsid w:val="00C6633F"/>
    <w:rsid w:val="00C67465"/>
    <w:rsid w:val="00C67E53"/>
    <w:rsid w:val="00C70218"/>
    <w:rsid w:val="00C7146F"/>
    <w:rsid w:val="00C7248B"/>
    <w:rsid w:val="00C7440A"/>
    <w:rsid w:val="00C746C4"/>
    <w:rsid w:val="00C759F5"/>
    <w:rsid w:val="00C76167"/>
    <w:rsid w:val="00C76766"/>
    <w:rsid w:val="00C76853"/>
    <w:rsid w:val="00C77A29"/>
    <w:rsid w:val="00C77F3C"/>
    <w:rsid w:val="00C803A5"/>
    <w:rsid w:val="00C81EF7"/>
    <w:rsid w:val="00C8484E"/>
    <w:rsid w:val="00C9035C"/>
    <w:rsid w:val="00C903C3"/>
    <w:rsid w:val="00C906EC"/>
    <w:rsid w:val="00C919A9"/>
    <w:rsid w:val="00C91CB5"/>
    <w:rsid w:val="00C92525"/>
    <w:rsid w:val="00C92C90"/>
    <w:rsid w:val="00C96949"/>
    <w:rsid w:val="00C974BD"/>
    <w:rsid w:val="00CA05AC"/>
    <w:rsid w:val="00CA0FEB"/>
    <w:rsid w:val="00CA2E33"/>
    <w:rsid w:val="00CA3073"/>
    <w:rsid w:val="00CA3D92"/>
    <w:rsid w:val="00CA4379"/>
    <w:rsid w:val="00CA4AC0"/>
    <w:rsid w:val="00CA4D81"/>
    <w:rsid w:val="00CA5598"/>
    <w:rsid w:val="00CA6402"/>
    <w:rsid w:val="00CA6A14"/>
    <w:rsid w:val="00CB48AB"/>
    <w:rsid w:val="00CB52B7"/>
    <w:rsid w:val="00CC02D3"/>
    <w:rsid w:val="00CC0A1E"/>
    <w:rsid w:val="00CC0D09"/>
    <w:rsid w:val="00CC2B2C"/>
    <w:rsid w:val="00CC4322"/>
    <w:rsid w:val="00CC6EFA"/>
    <w:rsid w:val="00CC7D64"/>
    <w:rsid w:val="00CD088E"/>
    <w:rsid w:val="00CD22CD"/>
    <w:rsid w:val="00CD25E1"/>
    <w:rsid w:val="00CD4A4E"/>
    <w:rsid w:val="00CD58B9"/>
    <w:rsid w:val="00CD61D9"/>
    <w:rsid w:val="00CD6C03"/>
    <w:rsid w:val="00CD7B45"/>
    <w:rsid w:val="00CE0F74"/>
    <w:rsid w:val="00CE199B"/>
    <w:rsid w:val="00CE24E4"/>
    <w:rsid w:val="00CE3B23"/>
    <w:rsid w:val="00CE75BD"/>
    <w:rsid w:val="00CF030C"/>
    <w:rsid w:val="00CF0A09"/>
    <w:rsid w:val="00CF0B28"/>
    <w:rsid w:val="00CF0CEA"/>
    <w:rsid w:val="00CF17D0"/>
    <w:rsid w:val="00CF2B12"/>
    <w:rsid w:val="00CF4147"/>
    <w:rsid w:val="00CF7F20"/>
    <w:rsid w:val="00D018A7"/>
    <w:rsid w:val="00D02364"/>
    <w:rsid w:val="00D03517"/>
    <w:rsid w:val="00D0542B"/>
    <w:rsid w:val="00D06B9C"/>
    <w:rsid w:val="00D078C7"/>
    <w:rsid w:val="00D134C5"/>
    <w:rsid w:val="00D14567"/>
    <w:rsid w:val="00D14AB1"/>
    <w:rsid w:val="00D1671A"/>
    <w:rsid w:val="00D17B8F"/>
    <w:rsid w:val="00D20D3B"/>
    <w:rsid w:val="00D211AD"/>
    <w:rsid w:val="00D223B3"/>
    <w:rsid w:val="00D24EAD"/>
    <w:rsid w:val="00D2647D"/>
    <w:rsid w:val="00D26B5D"/>
    <w:rsid w:val="00D27337"/>
    <w:rsid w:val="00D313D5"/>
    <w:rsid w:val="00D322A8"/>
    <w:rsid w:val="00D327CC"/>
    <w:rsid w:val="00D330F7"/>
    <w:rsid w:val="00D34072"/>
    <w:rsid w:val="00D34B14"/>
    <w:rsid w:val="00D37504"/>
    <w:rsid w:val="00D40EC5"/>
    <w:rsid w:val="00D41161"/>
    <w:rsid w:val="00D41282"/>
    <w:rsid w:val="00D44EC9"/>
    <w:rsid w:val="00D45235"/>
    <w:rsid w:val="00D45325"/>
    <w:rsid w:val="00D465CF"/>
    <w:rsid w:val="00D47E25"/>
    <w:rsid w:val="00D52A2B"/>
    <w:rsid w:val="00D53D92"/>
    <w:rsid w:val="00D54B97"/>
    <w:rsid w:val="00D55465"/>
    <w:rsid w:val="00D55854"/>
    <w:rsid w:val="00D570C2"/>
    <w:rsid w:val="00D61500"/>
    <w:rsid w:val="00D618B8"/>
    <w:rsid w:val="00D642E0"/>
    <w:rsid w:val="00D66FA0"/>
    <w:rsid w:val="00D674B0"/>
    <w:rsid w:val="00D6753D"/>
    <w:rsid w:val="00D67BF7"/>
    <w:rsid w:val="00D707B4"/>
    <w:rsid w:val="00D70AB6"/>
    <w:rsid w:val="00D71DC9"/>
    <w:rsid w:val="00D746AB"/>
    <w:rsid w:val="00D75694"/>
    <w:rsid w:val="00D766AC"/>
    <w:rsid w:val="00D802CA"/>
    <w:rsid w:val="00D80B6E"/>
    <w:rsid w:val="00D8185C"/>
    <w:rsid w:val="00D8340B"/>
    <w:rsid w:val="00D85E1A"/>
    <w:rsid w:val="00D8664E"/>
    <w:rsid w:val="00D86BEF"/>
    <w:rsid w:val="00D8708C"/>
    <w:rsid w:val="00D90B4F"/>
    <w:rsid w:val="00D911CB"/>
    <w:rsid w:val="00D912B3"/>
    <w:rsid w:val="00D91485"/>
    <w:rsid w:val="00D92A19"/>
    <w:rsid w:val="00D93032"/>
    <w:rsid w:val="00D95354"/>
    <w:rsid w:val="00D965C9"/>
    <w:rsid w:val="00D96750"/>
    <w:rsid w:val="00D970CF"/>
    <w:rsid w:val="00DA0530"/>
    <w:rsid w:val="00DA1D28"/>
    <w:rsid w:val="00DA2576"/>
    <w:rsid w:val="00DA25BC"/>
    <w:rsid w:val="00DA489B"/>
    <w:rsid w:val="00DA5D30"/>
    <w:rsid w:val="00DB0246"/>
    <w:rsid w:val="00DB14F2"/>
    <w:rsid w:val="00DB1755"/>
    <w:rsid w:val="00DB3364"/>
    <w:rsid w:val="00DB5384"/>
    <w:rsid w:val="00DB6911"/>
    <w:rsid w:val="00DC0439"/>
    <w:rsid w:val="00DC083C"/>
    <w:rsid w:val="00DC1EF8"/>
    <w:rsid w:val="00DC5479"/>
    <w:rsid w:val="00DC60E6"/>
    <w:rsid w:val="00DC6992"/>
    <w:rsid w:val="00DC7B89"/>
    <w:rsid w:val="00DD09BC"/>
    <w:rsid w:val="00DD137A"/>
    <w:rsid w:val="00DD2AB8"/>
    <w:rsid w:val="00DE134E"/>
    <w:rsid w:val="00DE229F"/>
    <w:rsid w:val="00DE37C2"/>
    <w:rsid w:val="00DE4791"/>
    <w:rsid w:val="00DE4CD1"/>
    <w:rsid w:val="00DE6E55"/>
    <w:rsid w:val="00DF049B"/>
    <w:rsid w:val="00DF04AC"/>
    <w:rsid w:val="00DF094A"/>
    <w:rsid w:val="00DF0EB7"/>
    <w:rsid w:val="00DF1D8C"/>
    <w:rsid w:val="00DF2A97"/>
    <w:rsid w:val="00DF521E"/>
    <w:rsid w:val="00DF5FFA"/>
    <w:rsid w:val="00DF63E6"/>
    <w:rsid w:val="00DF6E86"/>
    <w:rsid w:val="00E007A2"/>
    <w:rsid w:val="00E00E4C"/>
    <w:rsid w:val="00E00FB7"/>
    <w:rsid w:val="00E01F63"/>
    <w:rsid w:val="00E023EE"/>
    <w:rsid w:val="00E02925"/>
    <w:rsid w:val="00E046F9"/>
    <w:rsid w:val="00E052C1"/>
    <w:rsid w:val="00E0552D"/>
    <w:rsid w:val="00E11306"/>
    <w:rsid w:val="00E12BAD"/>
    <w:rsid w:val="00E13859"/>
    <w:rsid w:val="00E1414D"/>
    <w:rsid w:val="00E14C21"/>
    <w:rsid w:val="00E17F3C"/>
    <w:rsid w:val="00E20915"/>
    <w:rsid w:val="00E22A48"/>
    <w:rsid w:val="00E2319F"/>
    <w:rsid w:val="00E23342"/>
    <w:rsid w:val="00E25358"/>
    <w:rsid w:val="00E25434"/>
    <w:rsid w:val="00E259CB"/>
    <w:rsid w:val="00E27477"/>
    <w:rsid w:val="00E30110"/>
    <w:rsid w:val="00E312A9"/>
    <w:rsid w:val="00E31B08"/>
    <w:rsid w:val="00E32129"/>
    <w:rsid w:val="00E32EAF"/>
    <w:rsid w:val="00E334AF"/>
    <w:rsid w:val="00E34CF8"/>
    <w:rsid w:val="00E35181"/>
    <w:rsid w:val="00E356E5"/>
    <w:rsid w:val="00E358E5"/>
    <w:rsid w:val="00E43377"/>
    <w:rsid w:val="00E4493F"/>
    <w:rsid w:val="00E45F7A"/>
    <w:rsid w:val="00E460A7"/>
    <w:rsid w:val="00E46BDF"/>
    <w:rsid w:val="00E50A21"/>
    <w:rsid w:val="00E5100D"/>
    <w:rsid w:val="00E5157C"/>
    <w:rsid w:val="00E51EF7"/>
    <w:rsid w:val="00E52149"/>
    <w:rsid w:val="00E54107"/>
    <w:rsid w:val="00E54FB4"/>
    <w:rsid w:val="00E57332"/>
    <w:rsid w:val="00E57A73"/>
    <w:rsid w:val="00E57F25"/>
    <w:rsid w:val="00E6033D"/>
    <w:rsid w:val="00E60CEE"/>
    <w:rsid w:val="00E62CDB"/>
    <w:rsid w:val="00E62F0C"/>
    <w:rsid w:val="00E63BFD"/>
    <w:rsid w:val="00E659CD"/>
    <w:rsid w:val="00E662E7"/>
    <w:rsid w:val="00E66CE8"/>
    <w:rsid w:val="00E67740"/>
    <w:rsid w:val="00E70757"/>
    <w:rsid w:val="00E71A10"/>
    <w:rsid w:val="00E728F3"/>
    <w:rsid w:val="00E72B5D"/>
    <w:rsid w:val="00E75D45"/>
    <w:rsid w:val="00E8023E"/>
    <w:rsid w:val="00E81F6D"/>
    <w:rsid w:val="00E82BD1"/>
    <w:rsid w:val="00E832D3"/>
    <w:rsid w:val="00E838E4"/>
    <w:rsid w:val="00E845BA"/>
    <w:rsid w:val="00E85439"/>
    <w:rsid w:val="00E905F0"/>
    <w:rsid w:val="00E94AF2"/>
    <w:rsid w:val="00E95187"/>
    <w:rsid w:val="00E96943"/>
    <w:rsid w:val="00E9709A"/>
    <w:rsid w:val="00E978D0"/>
    <w:rsid w:val="00EA218F"/>
    <w:rsid w:val="00EA2790"/>
    <w:rsid w:val="00EA3580"/>
    <w:rsid w:val="00EA3BB3"/>
    <w:rsid w:val="00EA4D8E"/>
    <w:rsid w:val="00EA5492"/>
    <w:rsid w:val="00EA599A"/>
    <w:rsid w:val="00EB0127"/>
    <w:rsid w:val="00EB0E68"/>
    <w:rsid w:val="00EB199E"/>
    <w:rsid w:val="00EB2FA0"/>
    <w:rsid w:val="00EB34DB"/>
    <w:rsid w:val="00EB3E88"/>
    <w:rsid w:val="00EB438A"/>
    <w:rsid w:val="00EB46B2"/>
    <w:rsid w:val="00EC08F1"/>
    <w:rsid w:val="00EC1C4C"/>
    <w:rsid w:val="00EC33D4"/>
    <w:rsid w:val="00EC4E1D"/>
    <w:rsid w:val="00EC6678"/>
    <w:rsid w:val="00EC69D4"/>
    <w:rsid w:val="00EC7A63"/>
    <w:rsid w:val="00ED063D"/>
    <w:rsid w:val="00ED0C72"/>
    <w:rsid w:val="00ED123E"/>
    <w:rsid w:val="00ED1315"/>
    <w:rsid w:val="00ED4FEA"/>
    <w:rsid w:val="00ED56AA"/>
    <w:rsid w:val="00ED5979"/>
    <w:rsid w:val="00ED5C2C"/>
    <w:rsid w:val="00EE04AF"/>
    <w:rsid w:val="00EE15C4"/>
    <w:rsid w:val="00EE3345"/>
    <w:rsid w:val="00EE3B5D"/>
    <w:rsid w:val="00EF0BB7"/>
    <w:rsid w:val="00EF0C4D"/>
    <w:rsid w:val="00EF290F"/>
    <w:rsid w:val="00EF3353"/>
    <w:rsid w:val="00EF4292"/>
    <w:rsid w:val="00EF4923"/>
    <w:rsid w:val="00EF60D8"/>
    <w:rsid w:val="00EF6AC9"/>
    <w:rsid w:val="00F0037B"/>
    <w:rsid w:val="00F00F93"/>
    <w:rsid w:val="00F01946"/>
    <w:rsid w:val="00F02236"/>
    <w:rsid w:val="00F04876"/>
    <w:rsid w:val="00F06FD3"/>
    <w:rsid w:val="00F07C12"/>
    <w:rsid w:val="00F1071C"/>
    <w:rsid w:val="00F10A33"/>
    <w:rsid w:val="00F11363"/>
    <w:rsid w:val="00F1234C"/>
    <w:rsid w:val="00F12BB7"/>
    <w:rsid w:val="00F1341D"/>
    <w:rsid w:val="00F14A45"/>
    <w:rsid w:val="00F15184"/>
    <w:rsid w:val="00F17065"/>
    <w:rsid w:val="00F201DD"/>
    <w:rsid w:val="00F22036"/>
    <w:rsid w:val="00F235B6"/>
    <w:rsid w:val="00F2422F"/>
    <w:rsid w:val="00F24396"/>
    <w:rsid w:val="00F24C4F"/>
    <w:rsid w:val="00F26048"/>
    <w:rsid w:val="00F260F6"/>
    <w:rsid w:val="00F27016"/>
    <w:rsid w:val="00F27889"/>
    <w:rsid w:val="00F30D73"/>
    <w:rsid w:val="00F31927"/>
    <w:rsid w:val="00F31B49"/>
    <w:rsid w:val="00F32EAC"/>
    <w:rsid w:val="00F33490"/>
    <w:rsid w:val="00F34F29"/>
    <w:rsid w:val="00F35D15"/>
    <w:rsid w:val="00F35D61"/>
    <w:rsid w:val="00F37DCF"/>
    <w:rsid w:val="00F4188D"/>
    <w:rsid w:val="00F439CE"/>
    <w:rsid w:val="00F43CB0"/>
    <w:rsid w:val="00F43FDB"/>
    <w:rsid w:val="00F44E4E"/>
    <w:rsid w:val="00F45703"/>
    <w:rsid w:val="00F466FF"/>
    <w:rsid w:val="00F46E31"/>
    <w:rsid w:val="00F5011D"/>
    <w:rsid w:val="00F518A2"/>
    <w:rsid w:val="00F51A28"/>
    <w:rsid w:val="00F52402"/>
    <w:rsid w:val="00F54FE0"/>
    <w:rsid w:val="00F5607A"/>
    <w:rsid w:val="00F5689E"/>
    <w:rsid w:val="00F60B6D"/>
    <w:rsid w:val="00F613C8"/>
    <w:rsid w:val="00F66102"/>
    <w:rsid w:val="00F664B2"/>
    <w:rsid w:val="00F675E1"/>
    <w:rsid w:val="00F71027"/>
    <w:rsid w:val="00F71C2E"/>
    <w:rsid w:val="00F737DC"/>
    <w:rsid w:val="00F75A63"/>
    <w:rsid w:val="00F77C6A"/>
    <w:rsid w:val="00F80118"/>
    <w:rsid w:val="00F813B9"/>
    <w:rsid w:val="00F83E04"/>
    <w:rsid w:val="00F846C0"/>
    <w:rsid w:val="00F852A5"/>
    <w:rsid w:val="00F864A1"/>
    <w:rsid w:val="00F86FE9"/>
    <w:rsid w:val="00F871D7"/>
    <w:rsid w:val="00F90AE4"/>
    <w:rsid w:val="00F92FC7"/>
    <w:rsid w:val="00F94C52"/>
    <w:rsid w:val="00F94EAF"/>
    <w:rsid w:val="00F95F70"/>
    <w:rsid w:val="00FA1650"/>
    <w:rsid w:val="00FA24E6"/>
    <w:rsid w:val="00FA4D03"/>
    <w:rsid w:val="00FA4F8B"/>
    <w:rsid w:val="00FA528D"/>
    <w:rsid w:val="00FA600D"/>
    <w:rsid w:val="00FA633C"/>
    <w:rsid w:val="00FA7D8A"/>
    <w:rsid w:val="00FA7F04"/>
    <w:rsid w:val="00FB065C"/>
    <w:rsid w:val="00FB120C"/>
    <w:rsid w:val="00FB2A11"/>
    <w:rsid w:val="00FB3D07"/>
    <w:rsid w:val="00FB5EDD"/>
    <w:rsid w:val="00FC04C7"/>
    <w:rsid w:val="00FC0D1E"/>
    <w:rsid w:val="00FC0E5F"/>
    <w:rsid w:val="00FC35B7"/>
    <w:rsid w:val="00FC5057"/>
    <w:rsid w:val="00FC50C9"/>
    <w:rsid w:val="00FC5E47"/>
    <w:rsid w:val="00FC794B"/>
    <w:rsid w:val="00FD15EB"/>
    <w:rsid w:val="00FD2367"/>
    <w:rsid w:val="00FD2760"/>
    <w:rsid w:val="00FD29FF"/>
    <w:rsid w:val="00FD34A6"/>
    <w:rsid w:val="00FD5295"/>
    <w:rsid w:val="00FD6154"/>
    <w:rsid w:val="00FD6B09"/>
    <w:rsid w:val="00FD7E49"/>
    <w:rsid w:val="00FD7EDD"/>
    <w:rsid w:val="00FE100B"/>
    <w:rsid w:val="00FE1CD2"/>
    <w:rsid w:val="00FE2190"/>
    <w:rsid w:val="00FE2DF1"/>
    <w:rsid w:val="00FE382B"/>
    <w:rsid w:val="00FE4566"/>
    <w:rsid w:val="00FE4FD3"/>
    <w:rsid w:val="00FE55EB"/>
    <w:rsid w:val="00FE607A"/>
    <w:rsid w:val="00FE6489"/>
    <w:rsid w:val="00FE6F4E"/>
    <w:rsid w:val="00FE737A"/>
    <w:rsid w:val="00FF10B0"/>
    <w:rsid w:val="00FF172F"/>
    <w:rsid w:val="00FF2307"/>
    <w:rsid w:val="00FF2495"/>
    <w:rsid w:val="00FF3A82"/>
    <w:rsid w:val="00FF4E82"/>
    <w:rsid w:val="00FF6088"/>
    <w:rsid w:val="00FF6885"/>
    <w:rsid w:val="00FF7002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89"/>
  </w:style>
  <w:style w:type="paragraph" w:styleId="1">
    <w:name w:val="heading 1"/>
    <w:basedOn w:val="a"/>
    <w:next w:val="a"/>
    <w:link w:val="10"/>
    <w:uiPriority w:val="9"/>
    <w:qFormat/>
    <w:rsid w:val="00964065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F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E6DDD"/>
    <w:pPr>
      <w:spacing w:after="200" w:line="276" w:lineRule="auto"/>
      <w:ind w:left="720"/>
      <w:contextualSpacing/>
    </w:pPr>
    <w:rPr>
      <w:lang w:val="uk-UA"/>
    </w:rPr>
  </w:style>
  <w:style w:type="character" w:customStyle="1" w:styleId="2">
    <w:name w:val="Основной текст (2)"/>
    <w:basedOn w:val="a0"/>
    <w:rsid w:val="00994C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paragraph" w:styleId="a6">
    <w:name w:val="Normal (Web)"/>
    <w:basedOn w:val="a"/>
    <w:uiPriority w:val="99"/>
    <w:unhideWhenUsed/>
    <w:rsid w:val="00BB0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B0332"/>
    <w:rPr>
      <w:color w:val="0000FF"/>
      <w:u w:val="single"/>
    </w:rPr>
  </w:style>
  <w:style w:type="character" w:styleId="a8">
    <w:name w:val="Strong"/>
    <w:basedOn w:val="a0"/>
    <w:uiPriority w:val="22"/>
    <w:qFormat/>
    <w:rsid w:val="00BB0332"/>
    <w:rPr>
      <w:b/>
      <w:bCs/>
    </w:rPr>
  </w:style>
  <w:style w:type="character" w:customStyle="1" w:styleId="rvts9">
    <w:name w:val="rvts9"/>
    <w:basedOn w:val="a0"/>
    <w:rsid w:val="00C906EC"/>
  </w:style>
  <w:style w:type="paragraph" w:styleId="a9">
    <w:name w:val="No Spacing"/>
    <w:uiPriority w:val="1"/>
    <w:qFormat/>
    <w:rsid w:val="00BE10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065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 w:bidi="uk-UA"/>
    </w:rPr>
  </w:style>
  <w:style w:type="character" w:styleId="aa">
    <w:name w:val="Emphasis"/>
    <w:basedOn w:val="a0"/>
    <w:uiPriority w:val="20"/>
    <w:qFormat/>
    <w:rsid w:val="00964065"/>
    <w:rPr>
      <w:i/>
      <w:iCs/>
    </w:rPr>
  </w:style>
  <w:style w:type="character" w:customStyle="1" w:styleId="ab">
    <w:name w:val="Основной текст с отступом Знак"/>
    <w:basedOn w:val="a0"/>
    <w:uiPriority w:val="99"/>
    <w:semiHidden/>
    <w:rsid w:val="00C6031D"/>
  </w:style>
  <w:style w:type="paragraph" w:styleId="ac">
    <w:name w:val="Title"/>
    <w:basedOn w:val="a"/>
    <w:link w:val="ad"/>
    <w:qFormat/>
    <w:rsid w:val="00C603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rsid w:val="00C603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(2)_"/>
    <w:locked/>
    <w:rsid w:val="00C6031D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04FCB-84F7-4FD4-AC61-8E56BFDC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7747</TotalTime>
  <Pages>11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2127</cp:revision>
  <cp:lastPrinted>2021-01-21T08:57:00Z</cp:lastPrinted>
  <dcterms:created xsi:type="dcterms:W3CDTF">2016-06-26T11:27:00Z</dcterms:created>
  <dcterms:modified xsi:type="dcterms:W3CDTF">2021-03-03T13:40:00Z</dcterms:modified>
</cp:coreProperties>
</file>