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F2" w:rsidRPr="00036A8D" w:rsidRDefault="008249AE" w:rsidP="007D3752">
      <w:pPr>
        <w:spacing w:before="240" w:line="276" w:lineRule="auto"/>
        <w:jc w:val="center"/>
        <w:rPr>
          <w:rFonts w:ascii="Times New Roman" w:hAnsi="Times New Roman" w:cs="Times New Roman"/>
          <w:b/>
          <w:sz w:val="28"/>
          <w:szCs w:val="28"/>
          <w:lang w:val="uk-UA"/>
        </w:rPr>
      </w:pPr>
      <w:r w:rsidRPr="00036A8D">
        <w:rPr>
          <w:rFonts w:ascii="Times New Roman" w:hAnsi="Times New Roman" w:cs="Times New Roman"/>
          <w:b/>
          <w:sz w:val="28"/>
          <w:szCs w:val="28"/>
          <w:lang w:val="uk-UA"/>
        </w:rPr>
        <w:t>Перший</w:t>
      </w:r>
      <w:r w:rsidR="00C3787A" w:rsidRPr="00036A8D">
        <w:rPr>
          <w:rFonts w:ascii="Times New Roman" w:hAnsi="Times New Roman" w:cs="Times New Roman"/>
          <w:b/>
          <w:sz w:val="28"/>
          <w:szCs w:val="28"/>
          <w:lang w:val="uk-UA"/>
        </w:rPr>
        <w:t xml:space="preserve"> </w:t>
      </w:r>
      <w:r w:rsidR="007655B2" w:rsidRPr="00036A8D">
        <w:rPr>
          <w:rFonts w:ascii="Times New Roman" w:hAnsi="Times New Roman" w:cs="Times New Roman"/>
          <w:b/>
          <w:sz w:val="28"/>
          <w:szCs w:val="28"/>
          <w:lang w:val="uk-UA"/>
        </w:rPr>
        <w:t>апеляційний</w:t>
      </w:r>
      <w:r w:rsidR="00C3787A" w:rsidRPr="00036A8D">
        <w:rPr>
          <w:rFonts w:ascii="Times New Roman" w:hAnsi="Times New Roman" w:cs="Times New Roman"/>
          <w:b/>
          <w:sz w:val="28"/>
          <w:szCs w:val="28"/>
          <w:lang w:val="uk-UA"/>
        </w:rPr>
        <w:t xml:space="preserve"> </w:t>
      </w:r>
      <w:r w:rsidR="007655B2" w:rsidRPr="00036A8D">
        <w:rPr>
          <w:rFonts w:ascii="Times New Roman" w:hAnsi="Times New Roman" w:cs="Times New Roman"/>
          <w:b/>
          <w:sz w:val="28"/>
          <w:szCs w:val="28"/>
          <w:lang w:val="uk-UA"/>
        </w:rPr>
        <w:t>адміністративний суд</w:t>
      </w:r>
    </w:p>
    <w:p w:rsidR="007655B2" w:rsidRPr="00036A8D" w:rsidRDefault="007655B2" w:rsidP="007D3752">
      <w:pPr>
        <w:spacing w:before="240" w:line="276" w:lineRule="auto"/>
        <w:rPr>
          <w:rFonts w:ascii="Times New Roman" w:hAnsi="Times New Roman" w:cs="Times New Roman"/>
          <w:b/>
          <w:sz w:val="28"/>
          <w:szCs w:val="28"/>
          <w:lang w:val="uk-UA"/>
        </w:rPr>
      </w:pPr>
      <w:r w:rsidRPr="00036A8D">
        <w:rPr>
          <w:rFonts w:ascii="Times New Roman" w:hAnsi="Times New Roman" w:cs="Times New Roman"/>
          <w:b/>
          <w:sz w:val="28"/>
          <w:szCs w:val="28"/>
          <w:lang w:val="uk-UA"/>
        </w:rPr>
        <w:t>«</w:t>
      </w:r>
      <w:r w:rsidR="00005B4B">
        <w:rPr>
          <w:rFonts w:ascii="Times New Roman" w:hAnsi="Times New Roman" w:cs="Times New Roman"/>
          <w:b/>
          <w:sz w:val="28"/>
          <w:szCs w:val="28"/>
          <w:lang w:val="uk-UA"/>
        </w:rPr>
        <w:t>04</w:t>
      </w:r>
      <w:r w:rsidRPr="00036A8D">
        <w:rPr>
          <w:rFonts w:ascii="Times New Roman" w:hAnsi="Times New Roman" w:cs="Times New Roman"/>
          <w:b/>
          <w:sz w:val="28"/>
          <w:szCs w:val="28"/>
          <w:lang w:val="uk-UA"/>
        </w:rPr>
        <w:t>»</w:t>
      </w:r>
      <w:r w:rsidR="00A978F3" w:rsidRPr="00036A8D">
        <w:rPr>
          <w:rFonts w:ascii="Times New Roman" w:hAnsi="Times New Roman" w:cs="Times New Roman"/>
          <w:b/>
          <w:sz w:val="28"/>
          <w:szCs w:val="28"/>
          <w:lang w:val="uk-UA"/>
        </w:rPr>
        <w:t xml:space="preserve"> </w:t>
      </w:r>
      <w:r w:rsidR="00005B4B">
        <w:rPr>
          <w:rFonts w:ascii="Times New Roman" w:hAnsi="Times New Roman" w:cs="Times New Roman"/>
          <w:b/>
          <w:sz w:val="28"/>
          <w:szCs w:val="28"/>
          <w:lang w:val="uk-UA"/>
        </w:rPr>
        <w:t xml:space="preserve">квітня </w:t>
      </w:r>
      <w:r w:rsidR="001234F5" w:rsidRPr="00036A8D">
        <w:rPr>
          <w:rFonts w:ascii="Times New Roman" w:hAnsi="Times New Roman" w:cs="Times New Roman"/>
          <w:b/>
          <w:sz w:val="28"/>
          <w:szCs w:val="28"/>
          <w:lang w:val="uk-UA"/>
        </w:rPr>
        <w:t>20</w:t>
      </w:r>
      <w:r w:rsidR="00F46E31" w:rsidRPr="00036A8D">
        <w:rPr>
          <w:rFonts w:ascii="Times New Roman" w:hAnsi="Times New Roman" w:cs="Times New Roman"/>
          <w:b/>
          <w:sz w:val="28"/>
          <w:szCs w:val="28"/>
          <w:lang w:val="uk-UA"/>
        </w:rPr>
        <w:t>2</w:t>
      </w:r>
      <w:r w:rsidR="00CD1B9F">
        <w:rPr>
          <w:rFonts w:ascii="Times New Roman" w:hAnsi="Times New Roman" w:cs="Times New Roman"/>
          <w:b/>
          <w:sz w:val="28"/>
          <w:szCs w:val="28"/>
          <w:lang w:val="uk-UA"/>
        </w:rPr>
        <w:t>3</w:t>
      </w:r>
      <w:r w:rsidR="005043AA" w:rsidRPr="00036A8D">
        <w:rPr>
          <w:rFonts w:ascii="Times New Roman" w:hAnsi="Times New Roman" w:cs="Times New Roman"/>
          <w:b/>
          <w:sz w:val="28"/>
          <w:szCs w:val="28"/>
          <w:lang w:val="uk-UA"/>
        </w:rPr>
        <w:t xml:space="preserve"> року</w:t>
      </w:r>
      <w:r w:rsidRPr="00036A8D">
        <w:rPr>
          <w:rFonts w:ascii="Times New Roman" w:hAnsi="Times New Roman" w:cs="Times New Roman"/>
          <w:b/>
          <w:sz w:val="28"/>
          <w:szCs w:val="28"/>
          <w:lang w:val="uk-UA"/>
        </w:rPr>
        <w:t xml:space="preserve">                                                              м. </w:t>
      </w:r>
      <w:r w:rsidR="00C56CB8" w:rsidRPr="00036A8D">
        <w:rPr>
          <w:rFonts w:ascii="Times New Roman" w:hAnsi="Times New Roman" w:cs="Times New Roman"/>
          <w:b/>
          <w:sz w:val="28"/>
          <w:szCs w:val="28"/>
          <w:lang w:val="uk-UA"/>
        </w:rPr>
        <w:t>Дніпро</w:t>
      </w:r>
    </w:p>
    <w:p w:rsidR="007655B2" w:rsidRPr="00036A8D" w:rsidRDefault="007655B2" w:rsidP="007D3752">
      <w:pPr>
        <w:spacing w:after="0" w:line="276" w:lineRule="auto"/>
        <w:jc w:val="center"/>
        <w:rPr>
          <w:rFonts w:ascii="Times New Roman" w:hAnsi="Times New Roman" w:cs="Times New Roman"/>
          <w:b/>
          <w:sz w:val="28"/>
          <w:szCs w:val="28"/>
          <w:lang w:val="uk-UA"/>
        </w:rPr>
      </w:pPr>
      <w:r w:rsidRPr="00036A8D">
        <w:rPr>
          <w:rFonts w:ascii="Times New Roman" w:hAnsi="Times New Roman" w:cs="Times New Roman"/>
          <w:b/>
          <w:sz w:val="28"/>
          <w:szCs w:val="28"/>
          <w:lang w:val="uk-UA"/>
        </w:rPr>
        <w:t>ЗВІТ</w:t>
      </w:r>
    </w:p>
    <w:p w:rsidR="007655B2" w:rsidRPr="00036A8D" w:rsidRDefault="003D5457" w:rsidP="007D3752">
      <w:pPr>
        <w:spacing w:after="0" w:line="276" w:lineRule="auto"/>
        <w:jc w:val="center"/>
        <w:rPr>
          <w:rFonts w:ascii="Times New Roman" w:hAnsi="Times New Roman" w:cs="Times New Roman"/>
          <w:b/>
          <w:sz w:val="28"/>
          <w:szCs w:val="28"/>
          <w:lang w:val="uk-UA"/>
        </w:rPr>
      </w:pPr>
      <w:r w:rsidRPr="00036A8D">
        <w:rPr>
          <w:rFonts w:ascii="Times New Roman" w:hAnsi="Times New Roman" w:cs="Times New Roman"/>
          <w:b/>
          <w:sz w:val="28"/>
          <w:szCs w:val="28"/>
          <w:lang w:val="uk-UA"/>
        </w:rPr>
        <w:t>про виконання П</w:t>
      </w:r>
      <w:r w:rsidR="007655B2" w:rsidRPr="00036A8D">
        <w:rPr>
          <w:rFonts w:ascii="Times New Roman" w:hAnsi="Times New Roman" w:cs="Times New Roman"/>
          <w:b/>
          <w:sz w:val="28"/>
          <w:szCs w:val="28"/>
          <w:lang w:val="uk-UA"/>
        </w:rPr>
        <w:t>лану роботи</w:t>
      </w:r>
      <w:r w:rsidR="0086768B" w:rsidRPr="00036A8D">
        <w:rPr>
          <w:rFonts w:ascii="Times New Roman" w:hAnsi="Times New Roman" w:cs="Times New Roman"/>
          <w:b/>
          <w:sz w:val="28"/>
          <w:szCs w:val="28"/>
          <w:lang w:val="uk-UA"/>
        </w:rPr>
        <w:t xml:space="preserve"> </w:t>
      </w:r>
      <w:r w:rsidR="008249AE" w:rsidRPr="00036A8D">
        <w:rPr>
          <w:rFonts w:ascii="Times New Roman" w:hAnsi="Times New Roman" w:cs="Times New Roman"/>
          <w:b/>
          <w:sz w:val="28"/>
          <w:szCs w:val="28"/>
          <w:lang w:val="uk-UA"/>
        </w:rPr>
        <w:t xml:space="preserve">Першого </w:t>
      </w:r>
      <w:r w:rsidR="007655B2" w:rsidRPr="00036A8D">
        <w:rPr>
          <w:rFonts w:ascii="Times New Roman" w:hAnsi="Times New Roman" w:cs="Times New Roman"/>
          <w:b/>
          <w:sz w:val="28"/>
          <w:szCs w:val="28"/>
          <w:lang w:val="uk-UA"/>
        </w:rPr>
        <w:t>апеляційного</w:t>
      </w:r>
    </w:p>
    <w:p w:rsidR="00BB2E6E" w:rsidRPr="00036A8D" w:rsidRDefault="007655B2" w:rsidP="007D3752">
      <w:pPr>
        <w:spacing w:after="0" w:line="276" w:lineRule="auto"/>
        <w:jc w:val="center"/>
        <w:rPr>
          <w:rFonts w:ascii="Times New Roman" w:hAnsi="Times New Roman" w:cs="Times New Roman"/>
          <w:b/>
          <w:sz w:val="28"/>
          <w:szCs w:val="28"/>
          <w:lang w:val="uk-UA"/>
        </w:rPr>
      </w:pPr>
      <w:r w:rsidRPr="00036A8D">
        <w:rPr>
          <w:rFonts w:ascii="Times New Roman" w:hAnsi="Times New Roman" w:cs="Times New Roman"/>
          <w:b/>
          <w:sz w:val="28"/>
          <w:szCs w:val="28"/>
          <w:lang w:val="uk-UA"/>
        </w:rPr>
        <w:t>адміністра</w:t>
      </w:r>
      <w:r w:rsidR="003D5457" w:rsidRPr="00036A8D">
        <w:rPr>
          <w:rFonts w:ascii="Times New Roman" w:hAnsi="Times New Roman" w:cs="Times New Roman"/>
          <w:b/>
          <w:sz w:val="28"/>
          <w:szCs w:val="28"/>
          <w:lang w:val="uk-UA"/>
        </w:rPr>
        <w:t xml:space="preserve">тивного суду за </w:t>
      </w:r>
      <w:r w:rsidR="00E00FB7" w:rsidRPr="00036A8D">
        <w:rPr>
          <w:rFonts w:ascii="Times New Roman" w:hAnsi="Times New Roman" w:cs="Times New Roman"/>
          <w:b/>
          <w:sz w:val="28"/>
          <w:szCs w:val="28"/>
          <w:lang w:val="uk-UA"/>
        </w:rPr>
        <w:t>І</w:t>
      </w:r>
      <w:r w:rsidR="00393C27">
        <w:rPr>
          <w:rFonts w:ascii="Times New Roman" w:hAnsi="Times New Roman" w:cs="Times New Roman"/>
          <w:b/>
          <w:sz w:val="28"/>
          <w:szCs w:val="28"/>
          <w:lang w:val="uk-UA"/>
        </w:rPr>
        <w:t>І</w:t>
      </w:r>
      <w:r w:rsidR="003D5457" w:rsidRPr="00036A8D">
        <w:rPr>
          <w:rFonts w:ascii="Times New Roman" w:hAnsi="Times New Roman" w:cs="Times New Roman"/>
          <w:b/>
          <w:sz w:val="28"/>
          <w:szCs w:val="28"/>
          <w:lang w:val="uk-UA"/>
        </w:rPr>
        <w:t xml:space="preserve"> півріччя 20</w:t>
      </w:r>
      <w:r w:rsidR="004F6675" w:rsidRPr="00036A8D">
        <w:rPr>
          <w:rFonts w:ascii="Times New Roman" w:hAnsi="Times New Roman" w:cs="Times New Roman"/>
          <w:b/>
          <w:sz w:val="28"/>
          <w:szCs w:val="28"/>
          <w:lang w:val="uk-UA"/>
        </w:rPr>
        <w:t>2</w:t>
      </w:r>
      <w:r w:rsidR="00541F6A" w:rsidRPr="00036A8D">
        <w:rPr>
          <w:rFonts w:ascii="Times New Roman" w:hAnsi="Times New Roman" w:cs="Times New Roman"/>
          <w:b/>
          <w:sz w:val="28"/>
          <w:szCs w:val="28"/>
          <w:lang w:val="uk-UA"/>
        </w:rPr>
        <w:t>2</w:t>
      </w:r>
      <w:r w:rsidRPr="00036A8D">
        <w:rPr>
          <w:rFonts w:ascii="Times New Roman" w:hAnsi="Times New Roman" w:cs="Times New Roman"/>
          <w:b/>
          <w:sz w:val="28"/>
          <w:szCs w:val="28"/>
          <w:lang w:val="uk-UA"/>
        </w:rPr>
        <w:t xml:space="preserve"> року</w:t>
      </w:r>
    </w:p>
    <w:p w:rsidR="00BD6E4E" w:rsidRPr="00036A8D" w:rsidRDefault="00BD6E4E" w:rsidP="007D3752">
      <w:pPr>
        <w:spacing w:after="0" w:line="276" w:lineRule="auto"/>
        <w:jc w:val="center"/>
        <w:rPr>
          <w:rFonts w:ascii="Times New Roman" w:hAnsi="Times New Roman" w:cs="Times New Roman"/>
          <w:b/>
          <w:sz w:val="28"/>
          <w:szCs w:val="28"/>
          <w:lang w:val="uk-UA"/>
        </w:rPr>
      </w:pPr>
    </w:p>
    <w:p w:rsidR="0036228D" w:rsidRPr="00036A8D" w:rsidRDefault="0036228D" w:rsidP="007D3752">
      <w:pPr>
        <w:spacing w:after="0" w:line="276" w:lineRule="auto"/>
        <w:ind w:firstLine="708"/>
        <w:jc w:val="both"/>
        <w:rPr>
          <w:rFonts w:ascii="Times New Roman" w:hAnsi="Times New Roman" w:cs="Times New Roman"/>
          <w:sz w:val="28"/>
          <w:szCs w:val="28"/>
          <w:lang w:val="uk-UA"/>
        </w:rPr>
      </w:pPr>
      <w:r w:rsidRPr="00036A8D">
        <w:rPr>
          <w:rFonts w:ascii="Times New Roman" w:hAnsi="Times New Roman" w:cs="Times New Roman"/>
          <w:sz w:val="28"/>
          <w:szCs w:val="28"/>
          <w:lang w:val="uk-UA"/>
        </w:rPr>
        <w:t>Однією з основних складових діяльності будь-якої організації є планування роботи</w:t>
      </w:r>
      <w:r w:rsidR="00094BBA" w:rsidRPr="00036A8D">
        <w:rPr>
          <w:rFonts w:ascii="Times New Roman" w:hAnsi="Times New Roman" w:cs="Times New Roman"/>
          <w:sz w:val="28"/>
          <w:szCs w:val="28"/>
          <w:lang w:val="uk-UA"/>
        </w:rPr>
        <w:t xml:space="preserve"> (діяльності, заходів тощо)</w:t>
      </w:r>
      <w:r w:rsidRPr="00036A8D">
        <w:rPr>
          <w:rFonts w:ascii="Times New Roman" w:hAnsi="Times New Roman" w:cs="Times New Roman"/>
          <w:sz w:val="28"/>
          <w:szCs w:val="28"/>
          <w:lang w:val="uk-UA"/>
        </w:rPr>
        <w:t xml:space="preserve">, без якого неможливим є досягнення прогнозованих результатів.  </w:t>
      </w:r>
    </w:p>
    <w:p w:rsidR="0025399D" w:rsidRDefault="0025399D" w:rsidP="007D3752">
      <w:pPr>
        <w:spacing w:after="0" w:line="276" w:lineRule="auto"/>
        <w:ind w:firstLine="708"/>
        <w:jc w:val="both"/>
        <w:rPr>
          <w:rFonts w:ascii="Times New Roman" w:hAnsi="Times New Roman" w:cs="Times New Roman"/>
          <w:sz w:val="28"/>
          <w:szCs w:val="28"/>
          <w:lang w:val="uk-UA"/>
        </w:rPr>
      </w:pPr>
      <w:r w:rsidRPr="00036A8D">
        <w:rPr>
          <w:rFonts w:ascii="Times New Roman" w:hAnsi="Times New Roman" w:cs="Times New Roman"/>
          <w:sz w:val="28"/>
          <w:szCs w:val="28"/>
          <w:lang w:val="uk-UA"/>
        </w:rPr>
        <w:t>Планування роботи суду здійснюється шляхом складання планів роботи, формування яких забезпечується шляхом підготовки пропозицій до планів роботи та їх подальшої систематизації, узагальнення та затвердження у формі плану.</w:t>
      </w:r>
    </w:p>
    <w:p w:rsidR="00F37926" w:rsidRPr="00036A8D" w:rsidRDefault="00F37926" w:rsidP="00F37926">
      <w:pPr>
        <w:spacing w:after="0" w:line="276" w:lineRule="auto"/>
        <w:ind w:firstLine="708"/>
        <w:jc w:val="both"/>
        <w:rPr>
          <w:rFonts w:ascii="Times New Roman" w:hAnsi="Times New Roman" w:cs="Times New Roman"/>
          <w:sz w:val="28"/>
          <w:szCs w:val="28"/>
          <w:lang w:val="uk-UA"/>
        </w:rPr>
      </w:pPr>
      <w:r w:rsidRPr="00F37926">
        <w:rPr>
          <w:rFonts w:ascii="Times New Roman" w:hAnsi="Times New Roman" w:cs="Times New Roman"/>
          <w:sz w:val="28"/>
          <w:szCs w:val="28"/>
          <w:lang w:val="uk-UA"/>
        </w:rPr>
        <w:t xml:space="preserve">У звітному періоді робота Першого апеляційного адміністративного суду (далі – Суд) проводилась у відповідності до Плану роботи суду на ІІ півріччя 2022 року, затвердженого головою суду 24 червня 2022 року, з урахуванням особливостей воєнного стану та рекомендацій Верховного Суду та Ради суддів України. </w:t>
      </w:r>
    </w:p>
    <w:p w:rsidR="00F31801" w:rsidRPr="00036A8D" w:rsidRDefault="00F31801" w:rsidP="00F31801">
      <w:pPr>
        <w:pStyle w:val="a6"/>
        <w:spacing w:before="0" w:beforeAutospacing="0" w:after="0" w:afterAutospacing="0" w:line="276" w:lineRule="auto"/>
        <w:ind w:firstLine="709"/>
        <w:jc w:val="both"/>
        <w:rPr>
          <w:sz w:val="28"/>
          <w:szCs w:val="28"/>
          <w:lang w:val="uk-UA"/>
        </w:rPr>
      </w:pPr>
      <w:r w:rsidRPr="00036A8D">
        <w:rPr>
          <w:sz w:val="28"/>
          <w:szCs w:val="28"/>
          <w:lang w:val="uk-UA"/>
        </w:rPr>
        <w:t xml:space="preserve">У зв’язку із повномасштабною військовою агресією російської федерації проти України Указом Президента України від 24 лютого 2022 року № 64/2022 </w:t>
      </w:r>
      <w:r w:rsidR="00BA60E5">
        <w:rPr>
          <w:sz w:val="28"/>
          <w:szCs w:val="28"/>
          <w:lang w:val="uk-UA"/>
        </w:rPr>
        <w:t>в Україні введено воєнний стан, який продовжено указами та діє по теперішній час</w:t>
      </w:r>
      <w:r w:rsidR="009211F1">
        <w:rPr>
          <w:sz w:val="28"/>
          <w:szCs w:val="28"/>
          <w:lang w:val="uk-UA"/>
        </w:rPr>
        <w:t>.</w:t>
      </w:r>
    </w:p>
    <w:p w:rsidR="00F31801" w:rsidRDefault="00BA60E5" w:rsidP="00F31801">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суд через бойові дії в Донецькій області був змушений переміститися</w:t>
      </w:r>
      <w:r w:rsidR="00393C27">
        <w:rPr>
          <w:rFonts w:ascii="Times New Roman" w:hAnsi="Times New Roman" w:cs="Times New Roman"/>
          <w:sz w:val="28"/>
          <w:szCs w:val="28"/>
          <w:lang w:val="uk-UA"/>
        </w:rPr>
        <w:t xml:space="preserve"> до м. Дніпра, </w:t>
      </w:r>
      <w:r>
        <w:rPr>
          <w:rFonts w:ascii="Times New Roman" w:hAnsi="Times New Roman" w:cs="Times New Roman"/>
          <w:sz w:val="28"/>
          <w:szCs w:val="28"/>
          <w:lang w:val="uk-UA"/>
        </w:rPr>
        <w:t xml:space="preserve">тому продовжує здійснювати свої повноваження у приміщенні Третього апеляційного адміністративного суду. </w:t>
      </w:r>
      <w:r w:rsidR="00F31801" w:rsidRPr="00036A8D">
        <w:rPr>
          <w:rFonts w:ascii="Times New Roman" w:hAnsi="Times New Roman" w:cs="Times New Roman"/>
          <w:sz w:val="28"/>
          <w:szCs w:val="28"/>
          <w:lang w:val="uk-UA"/>
        </w:rPr>
        <w:t>У зв’язку із цим, робота суду була відкоригована відповідно до поточної ситуації у регіоні та в країні в цілому.</w:t>
      </w:r>
    </w:p>
    <w:p w:rsidR="00F37926" w:rsidRPr="00036A8D" w:rsidRDefault="00F37926" w:rsidP="00F37926">
      <w:pPr>
        <w:spacing w:after="0" w:line="276" w:lineRule="auto"/>
        <w:ind w:firstLine="708"/>
        <w:jc w:val="both"/>
        <w:rPr>
          <w:rFonts w:ascii="Times New Roman" w:hAnsi="Times New Roman" w:cs="Times New Roman"/>
          <w:sz w:val="28"/>
          <w:szCs w:val="28"/>
          <w:lang w:val="uk-UA"/>
        </w:rPr>
      </w:pPr>
      <w:r w:rsidRPr="00F37926">
        <w:rPr>
          <w:rFonts w:ascii="Times New Roman" w:hAnsi="Times New Roman" w:cs="Times New Roman"/>
          <w:sz w:val="28"/>
          <w:szCs w:val="28"/>
          <w:lang w:val="uk-UA"/>
        </w:rPr>
        <w:t>На сьогоднішній день всі судді та працівники апарату суду, які перемістились до тимчасово</w:t>
      </w:r>
      <w:r w:rsidR="00A16209">
        <w:rPr>
          <w:rFonts w:ascii="Times New Roman" w:hAnsi="Times New Roman" w:cs="Times New Roman"/>
          <w:sz w:val="28"/>
          <w:szCs w:val="28"/>
          <w:lang w:val="uk-UA"/>
        </w:rPr>
        <w:t>го</w:t>
      </w:r>
      <w:r w:rsidRPr="00F37926">
        <w:rPr>
          <w:rFonts w:ascii="Times New Roman" w:hAnsi="Times New Roman" w:cs="Times New Roman"/>
          <w:sz w:val="28"/>
          <w:szCs w:val="28"/>
          <w:lang w:val="uk-UA"/>
        </w:rPr>
        <w:t xml:space="preserve"> місця розташування суду, забезпечені належними умовами праці, у тому числі комп’ютерною технікою, канцелярським приладдям, папером та іншими необхідними для роботи засобами. </w:t>
      </w:r>
    </w:p>
    <w:p w:rsidR="00AD2837" w:rsidRPr="00036A8D" w:rsidRDefault="00AD2837" w:rsidP="00AD2837">
      <w:pPr>
        <w:spacing w:after="0" w:line="276" w:lineRule="auto"/>
        <w:ind w:firstLine="708"/>
        <w:jc w:val="both"/>
        <w:rPr>
          <w:rFonts w:ascii="Times New Roman" w:hAnsi="Times New Roman" w:cs="Times New Roman"/>
          <w:sz w:val="28"/>
          <w:szCs w:val="28"/>
          <w:lang w:val="uk-UA"/>
        </w:rPr>
      </w:pPr>
      <w:r w:rsidRPr="00AD2837">
        <w:rPr>
          <w:rFonts w:ascii="Times New Roman" w:hAnsi="Times New Roman" w:cs="Times New Roman"/>
          <w:sz w:val="28"/>
          <w:szCs w:val="28"/>
          <w:lang w:val="uk-UA"/>
        </w:rPr>
        <w:t>У звітному періоді кер</w:t>
      </w:r>
      <w:r w:rsidR="00442564">
        <w:rPr>
          <w:rFonts w:ascii="Times New Roman" w:hAnsi="Times New Roman" w:cs="Times New Roman"/>
          <w:sz w:val="28"/>
          <w:szCs w:val="28"/>
          <w:lang w:val="uk-UA"/>
        </w:rPr>
        <w:t xml:space="preserve">івником апарату суду прийнято 113 розпоряджень, видано 40 </w:t>
      </w:r>
      <w:r w:rsidRPr="00AD2837">
        <w:rPr>
          <w:rFonts w:ascii="Times New Roman" w:hAnsi="Times New Roman" w:cs="Times New Roman"/>
          <w:sz w:val="28"/>
          <w:szCs w:val="28"/>
          <w:lang w:val="uk-UA"/>
        </w:rPr>
        <w:t>наказів щодо забезпечення діяльності апарату суду.</w:t>
      </w:r>
    </w:p>
    <w:p w:rsidR="00751BE3" w:rsidRPr="00362CB5" w:rsidRDefault="00FE09F4" w:rsidP="007D3752">
      <w:pPr>
        <w:spacing w:after="0" w:line="276" w:lineRule="auto"/>
        <w:ind w:firstLine="708"/>
        <w:jc w:val="both"/>
        <w:rPr>
          <w:rFonts w:ascii="Times New Roman" w:hAnsi="Times New Roman" w:cs="Times New Roman"/>
          <w:color w:val="FF0000"/>
          <w:sz w:val="28"/>
          <w:szCs w:val="28"/>
          <w:shd w:val="clear" w:color="auto" w:fill="FFFFFF"/>
          <w:lang w:val="uk-UA"/>
        </w:rPr>
      </w:pPr>
      <w:r w:rsidRPr="00036A8D">
        <w:rPr>
          <w:rFonts w:ascii="Times New Roman" w:hAnsi="Times New Roman" w:cs="Times New Roman"/>
          <w:color w:val="000000"/>
          <w:sz w:val="28"/>
          <w:szCs w:val="28"/>
          <w:shd w:val="clear" w:color="auto" w:fill="FFFFFF"/>
          <w:lang w:val="uk-UA"/>
        </w:rPr>
        <w:t>П</w:t>
      </w:r>
      <w:r w:rsidR="006712F3" w:rsidRPr="00036A8D">
        <w:rPr>
          <w:rFonts w:ascii="Times New Roman" w:hAnsi="Times New Roman" w:cs="Times New Roman"/>
          <w:color w:val="000000"/>
          <w:sz w:val="28"/>
          <w:szCs w:val="28"/>
          <w:shd w:val="clear" w:color="auto" w:fill="FFFFFF"/>
          <w:lang w:val="uk-UA"/>
        </w:rPr>
        <w:t>р</w:t>
      </w:r>
      <w:r w:rsidR="00992008" w:rsidRPr="00036A8D">
        <w:rPr>
          <w:rFonts w:ascii="Times New Roman" w:hAnsi="Times New Roman" w:cs="Times New Roman"/>
          <w:color w:val="000000"/>
          <w:sz w:val="28"/>
          <w:szCs w:val="28"/>
          <w:shd w:val="clear" w:color="auto" w:fill="FFFFFF"/>
          <w:lang w:val="uk-UA"/>
        </w:rPr>
        <w:t xml:space="preserve">отягом звітного періоду </w:t>
      </w:r>
      <w:r w:rsidR="00362CB5">
        <w:rPr>
          <w:rFonts w:ascii="Times New Roman" w:hAnsi="Times New Roman" w:cs="Times New Roman"/>
          <w:color w:val="000000"/>
          <w:sz w:val="28"/>
          <w:szCs w:val="28"/>
          <w:shd w:val="clear" w:color="auto" w:fill="FFFFFF"/>
          <w:lang w:val="uk-UA"/>
        </w:rPr>
        <w:t xml:space="preserve">забезпечено </w:t>
      </w:r>
      <w:r w:rsidR="00371AA7" w:rsidRPr="00036A8D">
        <w:rPr>
          <w:rFonts w:ascii="Times New Roman" w:hAnsi="Times New Roman" w:cs="Times New Roman"/>
          <w:color w:val="000000"/>
          <w:sz w:val="28"/>
          <w:szCs w:val="28"/>
          <w:shd w:val="clear" w:color="auto" w:fill="FFFFFF"/>
          <w:lang w:val="uk-UA"/>
        </w:rPr>
        <w:t>проведен</w:t>
      </w:r>
      <w:r w:rsidR="00362CB5">
        <w:rPr>
          <w:rFonts w:ascii="Times New Roman" w:hAnsi="Times New Roman" w:cs="Times New Roman"/>
          <w:color w:val="000000"/>
          <w:sz w:val="28"/>
          <w:szCs w:val="28"/>
          <w:shd w:val="clear" w:color="auto" w:fill="FFFFFF"/>
          <w:lang w:val="uk-UA"/>
        </w:rPr>
        <w:t>ня</w:t>
      </w:r>
      <w:r w:rsidR="000A6FAB" w:rsidRPr="00036A8D">
        <w:rPr>
          <w:rFonts w:ascii="Times New Roman" w:hAnsi="Times New Roman" w:cs="Times New Roman"/>
          <w:color w:val="000000"/>
          <w:sz w:val="28"/>
          <w:szCs w:val="28"/>
          <w:shd w:val="clear" w:color="auto" w:fill="FFFFFF"/>
          <w:lang w:val="uk-UA"/>
        </w:rPr>
        <w:t xml:space="preserve"> </w:t>
      </w:r>
      <w:r w:rsidR="00362CB5" w:rsidRPr="00362CB5">
        <w:rPr>
          <w:rFonts w:ascii="Times New Roman" w:hAnsi="Times New Roman" w:cs="Times New Roman"/>
          <w:sz w:val="28"/>
          <w:szCs w:val="28"/>
          <w:shd w:val="clear" w:color="auto" w:fill="FFFFFF"/>
          <w:lang w:val="uk-UA"/>
        </w:rPr>
        <w:t>2</w:t>
      </w:r>
      <w:r w:rsidR="000A6FAB" w:rsidRPr="00362CB5">
        <w:rPr>
          <w:rFonts w:ascii="Times New Roman" w:hAnsi="Times New Roman" w:cs="Times New Roman"/>
          <w:sz w:val="28"/>
          <w:szCs w:val="28"/>
          <w:shd w:val="clear" w:color="auto" w:fill="FFFFFF"/>
          <w:lang w:val="uk-UA"/>
        </w:rPr>
        <w:t xml:space="preserve"> </w:t>
      </w:r>
      <w:r w:rsidR="00516D38" w:rsidRPr="00362CB5">
        <w:rPr>
          <w:rFonts w:ascii="Times New Roman" w:hAnsi="Times New Roman" w:cs="Times New Roman"/>
          <w:sz w:val="28"/>
          <w:szCs w:val="28"/>
          <w:shd w:val="clear" w:color="auto" w:fill="FFFFFF"/>
          <w:lang w:val="uk-UA"/>
        </w:rPr>
        <w:t>засідан</w:t>
      </w:r>
      <w:r w:rsidR="00442E0F">
        <w:rPr>
          <w:rFonts w:ascii="Times New Roman" w:hAnsi="Times New Roman" w:cs="Times New Roman"/>
          <w:sz w:val="28"/>
          <w:szCs w:val="28"/>
          <w:shd w:val="clear" w:color="auto" w:fill="FFFFFF"/>
          <w:lang w:val="uk-UA"/>
        </w:rPr>
        <w:t>ь</w:t>
      </w:r>
      <w:r w:rsidR="000A6FAB" w:rsidRPr="00362CB5">
        <w:rPr>
          <w:rFonts w:ascii="Times New Roman" w:hAnsi="Times New Roman" w:cs="Times New Roman"/>
          <w:sz w:val="28"/>
          <w:szCs w:val="28"/>
          <w:shd w:val="clear" w:color="auto" w:fill="FFFFFF"/>
          <w:lang w:val="uk-UA"/>
        </w:rPr>
        <w:t xml:space="preserve"> </w:t>
      </w:r>
      <w:r w:rsidR="006712F3" w:rsidRPr="00362CB5">
        <w:rPr>
          <w:rFonts w:ascii="Times New Roman" w:hAnsi="Times New Roman" w:cs="Times New Roman"/>
          <w:sz w:val="28"/>
          <w:szCs w:val="28"/>
          <w:shd w:val="clear" w:color="auto" w:fill="FFFFFF"/>
          <w:lang w:val="uk-UA"/>
        </w:rPr>
        <w:t>зборів суддів</w:t>
      </w:r>
      <w:r w:rsidR="008A2F0D" w:rsidRPr="00362CB5">
        <w:rPr>
          <w:rFonts w:ascii="Times New Roman" w:hAnsi="Times New Roman" w:cs="Times New Roman"/>
          <w:sz w:val="28"/>
          <w:szCs w:val="28"/>
          <w:shd w:val="clear" w:color="auto" w:fill="FFFFFF"/>
          <w:lang w:val="uk-UA"/>
        </w:rPr>
        <w:t>,</w:t>
      </w:r>
      <w:r w:rsidR="00516D38" w:rsidRPr="00362CB5">
        <w:rPr>
          <w:rFonts w:ascii="Times New Roman" w:hAnsi="Times New Roman" w:cs="Times New Roman"/>
          <w:sz w:val="28"/>
          <w:szCs w:val="28"/>
          <w:shd w:val="clear" w:color="auto" w:fill="FFFFFF"/>
          <w:lang w:val="uk-UA"/>
        </w:rPr>
        <w:t xml:space="preserve"> на яких </w:t>
      </w:r>
      <w:r w:rsidR="00C24F58" w:rsidRPr="00362CB5">
        <w:rPr>
          <w:rFonts w:ascii="Times New Roman" w:hAnsi="Times New Roman" w:cs="Times New Roman"/>
          <w:sz w:val="28"/>
          <w:szCs w:val="28"/>
          <w:shd w:val="clear" w:color="auto" w:fill="FFFFFF"/>
          <w:lang w:val="uk-UA"/>
        </w:rPr>
        <w:t>обговор</w:t>
      </w:r>
      <w:r w:rsidRPr="00362CB5">
        <w:rPr>
          <w:rFonts w:ascii="Times New Roman" w:hAnsi="Times New Roman" w:cs="Times New Roman"/>
          <w:sz w:val="28"/>
          <w:szCs w:val="28"/>
          <w:shd w:val="clear" w:color="auto" w:fill="FFFFFF"/>
          <w:lang w:val="uk-UA"/>
        </w:rPr>
        <w:t xml:space="preserve">ено </w:t>
      </w:r>
      <w:r w:rsidR="00C24F58" w:rsidRPr="00362CB5">
        <w:rPr>
          <w:rFonts w:ascii="Times New Roman" w:hAnsi="Times New Roman" w:cs="Times New Roman"/>
          <w:sz w:val="28"/>
          <w:szCs w:val="28"/>
          <w:shd w:val="clear" w:color="auto" w:fill="FFFFFF"/>
          <w:lang w:val="uk-UA"/>
        </w:rPr>
        <w:t>питання внутрішньої діяльності суду</w:t>
      </w:r>
      <w:r w:rsidR="00362CB5">
        <w:rPr>
          <w:rFonts w:ascii="Times New Roman" w:hAnsi="Times New Roman" w:cs="Times New Roman"/>
          <w:sz w:val="28"/>
          <w:szCs w:val="28"/>
          <w:shd w:val="clear" w:color="auto" w:fill="FFFFFF"/>
          <w:lang w:val="uk-UA"/>
        </w:rPr>
        <w:t>.</w:t>
      </w:r>
    </w:p>
    <w:p w:rsidR="00393C27" w:rsidRDefault="00362CB5" w:rsidP="007D375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Забезпечено проведення</w:t>
      </w:r>
      <w:r w:rsidR="00751BE3" w:rsidRPr="00036A8D">
        <w:rPr>
          <w:rFonts w:ascii="Times New Roman" w:hAnsi="Times New Roman" w:cs="Times New Roman"/>
          <w:sz w:val="28"/>
          <w:szCs w:val="28"/>
          <w:lang w:val="uk-UA"/>
        </w:rPr>
        <w:t xml:space="preserve"> </w:t>
      </w:r>
      <w:r>
        <w:rPr>
          <w:rFonts w:ascii="Times New Roman" w:hAnsi="Times New Roman" w:cs="Times New Roman"/>
          <w:sz w:val="28"/>
          <w:szCs w:val="28"/>
          <w:lang w:val="uk-UA"/>
        </w:rPr>
        <w:t>23</w:t>
      </w:r>
      <w:r w:rsidR="00751BE3" w:rsidRPr="00036A8D">
        <w:rPr>
          <w:rFonts w:ascii="Times New Roman" w:hAnsi="Times New Roman" w:cs="Times New Roman"/>
          <w:sz w:val="28"/>
          <w:szCs w:val="28"/>
          <w:lang w:val="uk-UA"/>
        </w:rPr>
        <w:t xml:space="preserve"> нарад з суддями, на яких серед інших питань, обговорені питання дотримання строків розгляду адміністративних справ суддями Першого апеляційного адміністративного суду та суддями Донецького адміністративного округу, узагальнення судової практики та інші організаційні питання, які с</w:t>
      </w:r>
      <w:r w:rsidR="00FD2760" w:rsidRPr="00036A8D">
        <w:rPr>
          <w:rFonts w:ascii="Times New Roman" w:hAnsi="Times New Roman" w:cs="Times New Roman"/>
          <w:sz w:val="28"/>
          <w:szCs w:val="28"/>
          <w:lang w:val="uk-UA"/>
        </w:rPr>
        <w:t xml:space="preserve">тосуються діяльності суду, </w:t>
      </w:r>
      <w:r w:rsidR="00751BE3" w:rsidRPr="00036A8D">
        <w:rPr>
          <w:rFonts w:ascii="Times New Roman" w:hAnsi="Times New Roman" w:cs="Times New Roman"/>
          <w:sz w:val="28"/>
          <w:szCs w:val="28"/>
          <w:lang w:val="uk-UA"/>
        </w:rPr>
        <w:t xml:space="preserve">обговорені та проаналізовані рішення Верховного Суду, рішення та огляди Європейського суду з прав людини, дайджести судової практики Великої Палати Верховного Суду та </w:t>
      </w:r>
      <w:proofErr w:type="spellStart"/>
      <w:r w:rsidR="00C64414">
        <w:rPr>
          <w:rFonts w:ascii="Times New Roman" w:hAnsi="Times New Roman" w:cs="Times New Roman"/>
          <w:sz w:val="28"/>
          <w:szCs w:val="28"/>
          <w:lang w:val="uk-UA"/>
        </w:rPr>
        <w:t>Монітори</w:t>
      </w:r>
      <w:r w:rsidR="007971A2">
        <w:rPr>
          <w:rFonts w:ascii="Times New Roman" w:hAnsi="Times New Roman" w:cs="Times New Roman"/>
          <w:sz w:val="28"/>
          <w:szCs w:val="28"/>
          <w:lang w:val="uk-UA"/>
        </w:rPr>
        <w:t>нги</w:t>
      </w:r>
      <w:proofErr w:type="spellEnd"/>
      <w:r w:rsidR="00751BE3" w:rsidRPr="00036A8D">
        <w:rPr>
          <w:rFonts w:ascii="Times New Roman" w:hAnsi="Times New Roman" w:cs="Times New Roman"/>
          <w:sz w:val="28"/>
          <w:szCs w:val="28"/>
          <w:lang w:val="uk-UA"/>
        </w:rPr>
        <w:t xml:space="preserve"> судової практики Верховного Суду.</w:t>
      </w:r>
      <w:r w:rsidR="00AD2D82" w:rsidRPr="00036A8D">
        <w:rPr>
          <w:rFonts w:ascii="Times New Roman" w:hAnsi="Times New Roman" w:cs="Times New Roman"/>
          <w:sz w:val="28"/>
          <w:szCs w:val="28"/>
          <w:lang w:val="uk-UA"/>
        </w:rPr>
        <w:t xml:space="preserve"> </w:t>
      </w:r>
    </w:p>
    <w:p w:rsidR="00442E0F" w:rsidRPr="00442E0F" w:rsidRDefault="00442E0F" w:rsidP="00442E0F">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442E0F">
        <w:rPr>
          <w:rFonts w:ascii="Times New Roman" w:hAnsi="Times New Roman" w:cs="Times New Roman"/>
          <w:sz w:val="28"/>
          <w:szCs w:val="28"/>
          <w:lang w:val="uk-UA"/>
        </w:rPr>
        <w:t>омп’ютерна програма «Діловодство спеціалізованого суду» функціонує до повного запуску усіх модулів Єдиної судової інформаційно-телекомунікаційної системи (ЄСІТС).</w:t>
      </w:r>
    </w:p>
    <w:p w:rsidR="00442E0F" w:rsidRPr="00442E0F" w:rsidRDefault="00442E0F" w:rsidP="00442E0F">
      <w:pPr>
        <w:spacing w:after="0" w:line="276" w:lineRule="auto"/>
        <w:ind w:firstLine="708"/>
        <w:jc w:val="both"/>
        <w:rPr>
          <w:rFonts w:ascii="Times New Roman" w:hAnsi="Times New Roman" w:cs="Times New Roman"/>
          <w:sz w:val="28"/>
          <w:szCs w:val="28"/>
          <w:lang w:val="uk-UA"/>
        </w:rPr>
      </w:pPr>
      <w:r w:rsidRPr="00442E0F">
        <w:rPr>
          <w:rFonts w:ascii="Times New Roman" w:hAnsi="Times New Roman" w:cs="Times New Roman"/>
          <w:sz w:val="28"/>
          <w:szCs w:val="28"/>
          <w:lang w:val="uk-UA"/>
        </w:rPr>
        <w:t>Проте, з 05 жовтня 2021 року офіційно функціонують окремі підсистеми (модулі) Єдиної судової інформаційно-телекомунікаційної системи:</w:t>
      </w:r>
    </w:p>
    <w:p w:rsidR="00442E0F" w:rsidRPr="00442E0F" w:rsidRDefault="00442E0F" w:rsidP="00442E0F">
      <w:pPr>
        <w:spacing w:after="0" w:line="276" w:lineRule="auto"/>
        <w:ind w:firstLine="708"/>
        <w:jc w:val="both"/>
        <w:rPr>
          <w:rFonts w:ascii="Times New Roman" w:hAnsi="Times New Roman" w:cs="Times New Roman"/>
          <w:sz w:val="28"/>
          <w:szCs w:val="28"/>
          <w:lang w:val="uk-UA"/>
        </w:rPr>
      </w:pPr>
      <w:r w:rsidRPr="00442E0F">
        <w:rPr>
          <w:rFonts w:ascii="Times New Roman" w:hAnsi="Times New Roman" w:cs="Times New Roman"/>
          <w:sz w:val="28"/>
          <w:szCs w:val="28"/>
          <w:lang w:val="uk-UA"/>
        </w:rPr>
        <w:t>-</w:t>
      </w:r>
      <w:r w:rsidRPr="00442E0F">
        <w:rPr>
          <w:rFonts w:ascii="Times New Roman" w:hAnsi="Times New Roman" w:cs="Times New Roman"/>
          <w:sz w:val="28"/>
          <w:szCs w:val="28"/>
          <w:lang w:val="uk-UA"/>
        </w:rPr>
        <w:tab/>
        <w:t>«Електронний кабінет»,</w:t>
      </w:r>
    </w:p>
    <w:p w:rsidR="00442E0F" w:rsidRPr="00442E0F" w:rsidRDefault="00442E0F" w:rsidP="00442E0F">
      <w:pPr>
        <w:spacing w:after="0" w:line="276" w:lineRule="auto"/>
        <w:ind w:firstLine="708"/>
        <w:jc w:val="both"/>
        <w:rPr>
          <w:rFonts w:ascii="Times New Roman" w:hAnsi="Times New Roman" w:cs="Times New Roman"/>
          <w:sz w:val="28"/>
          <w:szCs w:val="28"/>
          <w:lang w:val="uk-UA"/>
        </w:rPr>
      </w:pPr>
      <w:r w:rsidRPr="00442E0F">
        <w:rPr>
          <w:rFonts w:ascii="Times New Roman" w:hAnsi="Times New Roman" w:cs="Times New Roman"/>
          <w:sz w:val="28"/>
          <w:szCs w:val="28"/>
          <w:lang w:val="uk-UA"/>
        </w:rPr>
        <w:t>-</w:t>
      </w:r>
      <w:r w:rsidRPr="00442E0F">
        <w:rPr>
          <w:rFonts w:ascii="Times New Roman" w:hAnsi="Times New Roman" w:cs="Times New Roman"/>
          <w:sz w:val="28"/>
          <w:szCs w:val="28"/>
          <w:lang w:val="uk-UA"/>
        </w:rPr>
        <w:tab/>
        <w:t>«Електронний суд»,</w:t>
      </w:r>
    </w:p>
    <w:p w:rsidR="00442E0F" w:rsidRDefault="00442E0F" w:rsidP="00442E0F">
      <w:pPr>
        <w:spacing w:after="0" w:line="276" w:lineRule="auto"/>
        <w:ind w:firstLine="708"/>
        <w:jc w:val="both"/>
        <w:rPr>
          <w:rFonts w:ascii="Times New Roman" w:hAnsi="Times New Roman" w:cs="Times New Roman"/>
          <w:sz w:val="28"/>
          <w:szCs w:val="28"/>
          <w:lang w:val="uk-UA"/>
        </w:rPr>
      </w:pPr>
      <w:r w:rsidRPr="00442E0F">
        <w:rPr>
          <w:rFonts w:ascii="Times New Roman" w:hAnsi="Times New Roman" w:cs="Times New Roman"/>
          <w:sz w:val="28"/>
          <w:szCs w:val="28"/>
          <w:lang w:val="uk-UA"/>
        </w:rPr>
        <w:t>-</w:t>
      </w:r>
      <w:r w:rsidRPr="00442E0F">
        <w:rPr>
          <w:rFonts w:ascii="Times New Roman" w:hAnsi="Times New Roman" w:cs="Times New Roman"/>
          <w:sz w:val="28"/>
          <w:szCs w:val="28"/>
          <w:lang w:val="uk-UA"/>
        </w:rPr>
        <w:tab/>
        <w:t>підсистема відеоконференцзв’язку.</w:t>
      </w:r>
    </w:p>
    <w:p w:rsidR="00442E0F" w:rsidRPr="003C49CF" w:rsidRDefault="003C49CF" w:rsidP="00442E0F">
      <w:pPr>
        <w:spacing w:after="0" w:line="276" w:lineRule="auto"/>
        <w:ind w:firstLine="708"/>
        <w:jc w:val="both"/>
        <w:rPr>
          <w:rFonts w:ascii="Times New Roman" w:hAnsi="Times New Roman" w:cs="Times New Roman"/>
          <w:sz w:val="28"/>
          <w:szCs w:val="28"/>
          <w:lang w:val="uk-UA"/>
        </w:rPr>
      </w:pPr>
      <w:r w:rsidRPr="003C49CF">
        <w:rPr>
          <w:rFonts w:ascii="Times New Roman" w:hAnsi="Times New Roman" w:cs="Times New Roman"/>
          <w:bCs/>
          <w:sz w:val="28"/>
          <w:szCs w:val="28"/>
          <w:lang w:val="uk-UA"/>
        </w:rPr>
        <w:t xml:space="preserve">Вища рада правосуддя прийняла рішення відтермінувати набрання чинності нормами розділу </w:t>
      </w:r>
      <w:r w:rsidRPr="003C49CF">
        <w:rPr>
          <w:rFonts w:ascii="Times New Roman" w:hAnsi="Times New Roman" w:cs="Times New Roman"/>
          <w:bCs/>
          <w:sz w:val="28"/>
          <w:szCs w:val="28"/>
        </w:rPr>
        <w:t>IV</w:t>
      </w:r>
      <w:r w:rsidRPr="003C49CF">
        <w:rPr>
          <w:rFonts w:ascii="Times New Roman" w:hAnsi="Times New Roman" w:cs="Times New Roman"/>
          <w:bCs/>
          <w:sz w:val="28"/>
          <w:szCs w:val="28"/>
          <w:lang w:val="uk-UA"/>
        </w:rPr>
        <w:t xml:space="preserve"> Положення про порядок функціонування окремих підсистем (модулів) Єдиної судової інформац</w:t>
      </w:r>
      <w:r>
        <w:rPr>
          <w:rFonts w:ascii="Times New Roman" w:hAnsi="Times New Roman" w:cs="Times New Roman"/>
          <w:bCs/>
          <w:sz w:val="28"/>
          <w:szCs w:val="28"/>
          <w:lang w:val="uk-UA"/>
        </w:rPr>
        <w:t>ійно-телекомунікаційної системи</w:t>
      </w:r>
      <w:r w:rsidRPr="003C49CF">
        <w:rPr>
          <w:rFonts w:ascii="ProbaPro" w:hAnsi="ProbaPro"/>
          <w:color w:val="1D1D1B"/>
          <w:sz w:val="27"/>
          <w:szCs w:val="27"/>
          <w:shd w:val="clear" w:color="auto" w:fill="FFFFFF"/>
          <w:lang w:val="uk-UA"/>
        </w:rPr>
        <w:t xml:space="preserve"> </w:t>
      </w:r>
      <w:r w:rsidRPr="003C49CF">
        <w:rPr>
          <w:rFonts w:ascii="Times New Roman" w:hAnsi="Times New Roman" w:cs="Times New Roman"/>
          <w:bCs/>
          <w:sz w:val="28"/>
          <w:szCs w:val="28"/>
          <w:lang w:val="uk-UA"/>
        </w:rPr>
        <w:t>до внесення змін до Положення про ЄСІТС та доопрацювання програмного забезпечення автоматизованої системи документообігу суду.</w:t>
      </w:r>
    </w:p>
    <w:p w:rsidR="006B0355" w:rsidRPr="00DC5CEC" w:rsidRDefault="00362CB5" w:rsidP="00362CB5">
      <w:pPr>
        <w:spacing w:after="0" w:line="276" w:lineRule="auto"/>
        <w:ind w:firstLine="708"/>
        <w:jc w:val="both"/>
        <w:rPr>
          <w:rFonts w:ascii="Times New Roman" w:hAnsi="Times New Roman" w:cs="Times New Roman"/>
          <w:sz w:val="28"/>
          <w:szCs w:val="28"/>
          <w:lang w:val="uk-UA"/>
        </w:rPr>
      </w:pPr>
      <w:r w:rsidRPr="00DC5CEC">
        <w:rPr>
          <w:rFonts w:ascii="Times New Roman" w:hAnsi="Times New Roman" w:cs="Times New Roman"/>
          <w:sz w:val="28"/>
          <w:szCs w:val="28"/>
          <w:lang w:val="uk-UA"/>
        </w:rPr>
        <w:t xml:space="preserve">Протягом ІІ півріччя 2022 року на адресу суду надійшло </w:t>
      </w:r>
      <w:r w:rsidR="004C3E1D" w:rsidRPr="00DC5CEC">
        <w:rPr>
          <w:rFonts w:ascii="Times New Roman" w:hAnsi="Times New Roman" w:cs="Times New Roman"/>
          <w:sz w:val="28"/>
          <w:szCs w:val="28"/>
          <w:lang w:val="uk-UA"/>
        </w:rPr>
        <w:t>3643</w:t>
      </w:r>
      <w:r w:rsidRPr="00DC5CEC">
        <w:rPr>
          <w:rFonts w:ascii="Times New Roman" w:hAnsi="Times New Roman" w:cs="Times New Roman"/>
          <w:sz w:val="28"/>
          <w:szCs w:val="28"/>
          <w:lang w:val="uk-UA"/>
        </w:rPr>
        <w:t xml:space="preserve"> адміністративних справ та матеріалів; з яких апеляційних скарг на </w:t>
      </w:r>
      <w:r w:rsidR="004C3E1D" w:rsidRPr="00DC5CEC">
        <w:rPr>
          <w:rFonts w:ascii="Times New Roman" w:hAnsi="Times New Roman" w:cs="Times New Roman"/>
          <w:sz w:val="28"/>
          <w:szCs w:val="28"/>
          <w:lang w:val="uk-UA"/>
        </w:rPr>
        <w:t xml:space="preserve">судові </w:t>
      </w:r>
      <w:r w:rsidRPr="00DC5CEC">
        <w:rPr>
          <w:rFonts w:ascii="Times New Roman" w:hAnsi="Times New Roman" w:cs="Times New Roman"/>
          <w:sz w:val="28"/>
          <w:szCs w:val="28"/>
          <w:lang w:val="uk-UA"/>
        </w:rPr>
        <w:t xml:space="preserve">рішення </w:t>
      </w:r>
      <w:r w:rsidR="004C3E1D" w:rsidRPr="00DC5CEC">
        <w:rPr>
          <w:rFonts w:ascii="Times New Roman" w:hAnsi="Times New Roman" w:cs="Times New Roman"/>
          <w:sz w:val="28"/>
          <w:szCs w:val="28"/>
          <w:lang w:val="uk-UA"/>
        </w:rPr>
        <w:t>3494</w:t>
      </w:r>
      <w:r w:rsidRPr="00DC5CEC">
        <w:rPr>
          <w:rFonts w:ascii="Times New Roman" w:hAnsi="Times New Roman" w:cs="Times New Roman"/>
          <w:sz w:val="28"/>
          <w:szCs w:val="28"/>
          <w:lang w:val="uk-UA"/>
        </w:rPr>
        <w:t xml:space="preserve">, на ухвалу </w:t>
      </w:r>
      <w:r w:rsidR="00DC5CEC" w:rsidRPr="00DC5CEC">
        <w:rPr>
          <w:rFonts w:ascii="Times New Roman" w:hAnsi="Times New Roman" w:cs="Times New Roman"/>
          <w:sz w:val="28"/>
          <w:szCs w:val="28"/>
          <w:lang w:val="uk-UA"/>
        </w:rPr>
        <w:t>142</w:t>
      </w:r>
      <w:r w:rsidRPr="00DC5CEC">
        <w:rPr>
          <w:rFonts w:ascii="Times New Roman" w:hAnsi="Times New Roman" w:cs="Times New Roman"/>
          <w:sz w:val="28"/>
          <w:szCs w:val="28"/>
          <w:lang w:val="uk-UA"/>
        </w:rPr>
        <w:t xml:space="preserve"> та 5 справ в порядку виконання судових рішень, </w:t>
      </w:r>
      <w:r w:rsidR="00DC5CEC" w:rsidRPr="00DC5CEC">
        <w:rPr>
          <w:rFonts w:ascii="Times New Roman" w:hAnsi="Times New Roman" w:cs="Times New Roman"/>
          <w:sz w:val="28"/>
          <w:szCs w:val="28"/>
          <w:lang w:val="uk-UA"/>
        </w:rPr>
        <w:t>2 справи про перегляд судового ріш</w:t>
      </w:r>
      <w:r w:rsidR="00442E0F">
        <w:rPr>
          <w:rFonts w:ascii="Times New Roman" w:hAnsi="Times New Roman" w:cs="Times New Roman"/>
          <w:sz w:val="28"/>
          <w:szCs w:val="28"/>
          <w:lang w:val="uk-UA"/>
        </w:rPr>
        <w:t>ення за нововиявленими або виклю</w:t>
      </w:r>
      <w:r w:rsidR="00DC5CEC" w:rsidRPr="00DC5CEC">
        <w:rPr>
          <w:rFonts w:ascii="Times New Roman" w:hAnsi="Times New Roman" w:cs="Times New Roman"/>
          <w:sz w:val="28"/>
          <w:szCs w:val="28"/>
          <w:lang w:val="uk-UA"/>
        </w:rPr>
        <w:t>чними обставинами</w:t>
      </w:r>
      <w:r w:rsidRPr="00DC5CEC">
        <w:rPr>
          <w:rFonts w:ascii="Times New Roman" w:hAnsi="Times New Roman" w:cs="Times New Roman"/>
          <w:sz w:val="28"/>
          <w:szCs w:val="28"/>
          <w:lang w:val="uk-UA"/>
        </w:rPr>
        <w:t>.</w:t>
      </w:r>
    </w:p>
    <w:p w:rsidR="00362CB5" w:rsidRPr="00681C32" w:rsidRDefault="006B0355" w:rsidP="006B0355">
      <w:pPr>
        <w:spacing w:after="0" w:line="276" w:lineRule="auto"/>
        <w:ind w:firstLine="708"/>
        <w:jc w:val="both"/>
        <w:rPr>
          <w:rFonts w:ascii="Times New Roman" w:hAnsi="Times New Roman" w:cs="Times New Roman"/>
          <w:sz w:val="28"/>
          <w:szCs w:val="28"/>
          <w:lang w:val="uk-UA"/>
        </w:rPr>
      </w:pPr>
      <w:r w:rsidRPr="00681C32">
        <w:rPr>
          <w:rFonts w:ascii="Times New Roman" w:hAnsi="Times New Roman" w:cs="Times New Roman"/>
          <w:sz w:val="28"/>
          <w:szCs w:val="28"/>
          <w:lang w:val="uk-UA"/>
        </w:rPr>
        <w:t>За І</w:t>
      </w:r>
      <w:r w:rsidR="00355351" w:rsidRPr="00681C32">
        <w:rPr>
          <w:rFonts w:ascii="Times New Roman" w:hAnsi="Times New Roman" w:cs="Times New Roman"/>
          <w:sz w:val="28"/>
          <w:szCs w:val="28"/>
          <w:lang w:val="uk-UA"/>
        </w:rPr>
        <w:t>І</w:t>
      </w:r>
      <w:r w:rsidRPr="00681C32">
        <w:rPr>
          <w:rFonts w:ascii="Times New Roman" w:hAnsi="Times New Roman" w:cs="Times New Roman"/>
          <w:sz w:val="28"/>
          <w:szCs w:val="28"/>
          <w:lang w:val="uk-UA"/>
        </w:rPr>
        <w:t xml:space="preserve"> півріччя 2022 року до Державного бюджету України </w:t>
      </w:r>
      <w:r w:rsidR="00355351" w:rsidRPr="00681C32">
        <w:rPr>
          <w:rFonts w:ascii="Times New Roman" w:hAnsi="Times New Roman" w:cs="Times New Roman"/>
          <w:sz w:val="28"/>
          <w:szCs w:val="28"/>
          <w:lang w:val="uk-UA"/>
        </w:rPr>
        <w:t xml:space="preserve">                           </w:t>
      </w:r>
      <w:r w:rsidRPr="00681C32">
        <w:rPr>
          <w:rFonts w:ascii="Times New Roman" w:hAnsi="Times New Roman" w:cs="Times New Roman"/>
          <w:sz w:val="28"/>
          <w:szCs w:val="28"/>
          <w:lang w:val="uk-UA"/>
        </w:rPr>
        <w:t>надійшло</w:t>
      </w:r>
      <w:r w:rsidR="00355351" w:rsidRPr="00681C32">
        <w:rPr>
          <w:rFonts w:ascii="Times New Roman" w:hAnsi="Times New Roman" w:cs="Times New Roman"/>
          <w:sz w:val="28"/>
          <w:szCs w:val="28"/>
          <w:lang w:val="uk-UA"/>
        </w:rPr>
        <w:t xml:space="preserve">  5 </w:t>
      </w:r>
      <w:r w:rsidR="00681C32" w:rsidRPr="00681C32">
        <w:rPr>
          <w:rFonts w:ascii="Times New Roman" w:hAnsi="Times New Roman" w:cs="Times New Roman"/>
          <w:sz w:val="28"/>
          <w:szCs w:val="28"/>
          <w:lang w:val="uk-UA"/>
        </w:rPr>
        <w:t>482</w:t>
      </w:r>
      <w:r w:rsidR="0080736B">
        <w:rPr>
          <w:rFonts w:ascii="Times New Roman" w:hAnsi="Times New Roman" w:cs="Times New Roman"/>
          <w:sz w:val="28"/>
          <w:szCs w:val="28"/>
          <w:lang w:val="uk-UA"/>
        </w:rPr>
        <w:t> </w:t>
      </w:r>
      <w:r w:rsidR="00681C32" w:rsidRPr="00681C32">
        <w:rPr>
          <w:rFonts w:ascii="Times New Roman" w:hAnsi="Times New Roman" w:cs="Times New Roman"/>
          <w:sz w:val="28"/>
          <w:szCs w:val="28"/>
          <w:lang w:val="uk-UA"/>
        </w:rPr>
        <w:t>066</w:t>
      </w:r>
      <w:r w:rsidR="0080736B">
        <w:rPr>
          <w:rFonts w:ascii="Times New Roman" w:hAnsi="Times New Roman" w:cs="Times New Roman"/>
          <w:sz w:val="28"/>
          <w:szCs w:val="28"/>
          <w:lang w:val="uk-UA"/>
        </w:rPr>
        <w:t xml:space="preserve"> </w:t>
      </w:r>
      <w:r w:rsidRPr="00681C32">
        <w:rPr>
          <w:rFonts w:ascii="Times New Roman" w:hAnsi="Times New Roman" w:cs="Times New Roman"/>
          <w:sz w:val="28"/>
          <w:szCs w:val="28"/>
          <w:lang w:val="uk-UA"/>
        </w:rPr>
        <w:t xml:space="preserve">грн. судового збору за апеляційними скаргами до Першого апеляційного адміністративного суду, що складає </w:t>
      </w:r>
      <w:r w:rsidR="00355351" w:rsidRPr="00681C32">
        <w:rPr>
          <w:rFonts w:ascii="Times New Roman" w:hAnsi="Times New Roman" w:cs="Times New Roman"/>
          <w:sz w:val="28"/>
          <w:szCs w:val="28"/>
          <w:lang w:val="uk-UA"/>
        </w:rPr>
        <w:t>93</w:t>
      </w:r>
      <w:r w:rsidRPr="00681C32">
        <w:rPr>
          <w:rFonts w:ascii="Times New Roman" w:hAnsi="Times New Roman" w:cs="Times New Roman"/>
          <w:sz w:val="28"/>
          <w:szCs w:val="28"/>
          <w:lang w:val="uk-UA"/>
        </w:rPr>
        <w:t>% відсотк</w:t>
      </w:r>
      <w:r w:rsidR="0080736B">
        <w:rPr>
          <w:rFonts w:ascii="Times New Roman" w:hAnsi="Times New Roman" w:cs="Times New Roman"/>
          <w:sz w:val="28"/>
          <w:szCs w:val="28"/>
          <w:lang w:val="uk-UA"/>
        </w:rPr>
        <w:t xml:space="preserve">и </w:t>
      </w:r>
      <w:r w:rsidRPr="00681C32">
        <w:rPr>
          <w:rFonts w:ascii="Times New Roman" w:hAnsi="Times New Roman" w:cs="Times New Roman"/>
          <w:sz w:val="28"/>
          <w:szCs w:val="28"/>
          <w:lang w:val="uk-UA"/>
        </w:rPr>
        <w:t>від доведеного П</w:t>
      </w:r>
      <w:r w:rsidR="00355351" w:rsidRPr="00681C32">
        <w:rPr>
          <w:rFonts w:ascii="Times New Roman" w:hAnsi="Times New Roman" w:cs="Times New Roman"/>
          <w:sz w:val="28"/>
          <w:szCs w:val="28"/>
          <w:lang w:val="uk-UA"/>
        </w:rPr>
        <w:t>лану надходжень судового збору, який складав 5 850</w:t>
      </w:r>
      <w:r w:rsidR="0080736B">
        <w:rPr>
          <w:rFonts w:ascii="Times New Roman" w:hAnsi="Times New Roman" w:cs="Times New Roman"/>
          <w:sz w:val="28"/>
          <w:szCs w:val="28"/>
          <w:lang w:val="uk-UA"/>
        </w:rPr>
        <w:t> </w:t>
      </w:r>
      <w:r w:rsidR="00355351" w:rsidRPr="00681C32">
        <w:rPr>
          <w:rFonts w:ascii="Times New Roman" w:hAnsi="Times New Roman" w:cs="Times New Roman"/>
          <w:sz w:val="28"/>
          <w:szCs w:val="28"/>
          <w:lang w:val="uk-UA"/>
        </w:rPr>
        <w:t>900</w:t>
      </w:r>
      <w:r w:rsidR="0080736B">
        <w:rPr>
          <w:rFonts w:ascii="Times New Roman" w:hAnsi="Times New Roman" w:cs="Times New Roman"/>
          <w:sz w:val="28"/>
          <w:szCs w:val="28"/>
          <w:lang w:val="uk-UA"/>
        </w:rPr>
        <w:t xml:space="preserve"> </w:t>
      </w:r>
      <w:r w:rsidR="00355351" w:rsidRPr="00681C32">
        <w:rPr>
          <w:rFonts w:ascii="Times New Roman" w:hAnsi="Times New Roman" w:cs="Times New Roman"/>
          <w:sz w:val="28"/>
          <w:szCs w:val="28"/>
          <w:lang w:val="uk-UA"/>
        </w:rPr>
        <w:t>грн.</w:t>
      </w:r>
      <w:r w:rsidRPr="00681C32">
        <w:rPr>
          <w:rFonts w:ascii="Times New Roman" w:hAnsi="Times New Roman" w:cs="Times New Roman"/>
          <w:sz w:val="28"/>
          <w:szCs w:val="28"/>
          <w:lang w:val="uk-UA"/>
        </w:rPr>
        <w:t xml:space="preserve"> </w:t>
      </w:r>
    </w:p>
    <w:p w:rsidR="00362CB5" w:rsidRPr="00362CB5" w:rsidRDefault="00362CB5" w:rsidP="00362CB5">
      <w:pPr>
        <w:spacing w:after="0" w:line="276" w:lineRule="auto"/>
        <w:ind w:firstLine="708"/>
        <w:jc w:val="both"/>
        <w:rPr>
          <w:rFonts w:ascii="Times New Roman" w:hAnsi="Times New Roman" w:cs="Times New Roman"/>
          <w:sz w:val="28"/>
          <w:szCs w:val="28"/>
          <w:lang w:val="uk-UA"/>
        </w:rPr>
      </w:pPr>
      <w:r w:rsidRPr="00362CB5">
        <w:rPr>
          <w:rFonts w:ascii="Times New Roman" w:hAnsi="Times New Roman" w:cs="Times New Roman"/>
          <w:sz w:val="28"/>
          <w:szCs w:val="28"/>
          <w:lang w:val="uk-UA"/>
        </w:rPr>
        <w:t xml:space="preserve">По всім зазначеним справам помічниками суддів забезпечено своєчасне надіслання до Єдиного Державного реєстру всіх судових рішень, прийнятих суддями апеляційного суду. За цей період до Єдиного Державного реєстру судових рішень внесено </w:t>
      </w:r>
      <w:r w:rsidRPr="00362CB5">
        <w:rPr>
          <w:rFonts w:ascii="Times New Roman" w:hAnsi="Times New Roman" w:cs="Times New Roman"/>
          <w:sz w:val="28"/>
          <w:szCs w:val="28"/>
        </w:rPr>
        <w:t>14207</w:t>
      </w:r>
      <w:r w:rsidRPr="00362CB5">
        <w:rPr>
          <w:rFonts w:ascii="Times New Roman" w:hAnsi="Times New Roman" w:cs="Times New Roman"/>
          <w:sz w:val="28"/>
          <w:szCs w:val="28"/>
          <w:lang w:val="uk-UA"/>
        </w:rPr>
        <w:t xml:space="preserve"> судових рішень.</w:t>
      </w:r>
    </w:p>
    <w:p w:rsidR="00362CB5" w:rsidRDefault="00362CB5" w:rsidP="00362CB5">
      <w:pPr>
        <w:spacing w:after="0" w:line="276" w:lineRule="auto"/>
        <w:ind w:firstLine="708"/>
        <w:jc w:val="both"/>
        <w:rPr>
          <w:rFonts w:ascii="Times New Roman" w:hAnsi="Times New Roman" w:cs="Times New Roman"/>
          <w:sz w:val="28"/>
          <w:szCs w:val="28"/>
          <w:lang w:val="uk-UA"/>
        </w:rPr>
      </w:pPr>
      <w:r w:rsidRPr="00362CB5">
        <w:rPr>
          <w:rFonts w:ascii="Times New Roman" w:hAnsi="Times New Roman" w:cs="Times New Roman"/>
          <w:sz w:val="28"/>
          <w:szCs w:val="28"/>
          <w:lang w:val="uk-UA"/>
        </w:rPr>
        <w:t xml:space="preserve">За даними Державного підприємства «Інформаційні судові системи», викладеними у звіті про надсилання до Єдиного державного реєстру судових рішень електронних копій судових рішень з датою ухвалення (постановлення) за період з 01 липня 2022 року по 31 грудня 2022 року включно та відомостей </w:t>
      </w:r>
      <w:r w:rsidRPr="00362CB5">
        <w:rPr>
          <w:rFonts w:ascii="Times New Roman" w:hAnsi="Times New Roman" w:cs="Times New Roman"/>
          <w:sz w:val="28"/>
          <w:szCs w:val="28"/>
          <w:lang w:val="uk-UA"/>
        </w:rPr>
        <w:lastRenderedPageBreak/>
        <w:t>щодо дати набрання судовим рішенням законної сили, вбачається 100 - відсоткове своєчасне внесення цих відомостей.</w:t>
      </w:r>
    </w:p>
    <w:p w:rsidR="00AD2837" w:rsidRDefault="00AD2837" w:rsidP="00AD2837">
      <w:pPr>
        <w:spacing w:after="0" w:line="276" w:lineRule="auto"/>
        <w:ind w:firstLine="708"/>
        <w:jc w:val="both"/>
        <w:rPr>
          <w:rFonts w:ascii="Times New Roman" w:hAnsi="Times New Roman" w:cs="Times New Roman"/>
          <w:sz w:val="28"/>
          <w:szCs w:val="28"/>
          <w:lang w:val="uk-UA"/>
        </w:rPr>
      </w:pPr>
      <w:r w:rsidRPr="00AD2837">
        <w:rPr>
          <w:rFonts w:ascii="Times New Roman" w:hAnsi="Times New Roman" w:cs="Times New Roman"/>
          <w:sz w:val="28"/>
          <w:szCs w:val="28"/>
          <w:lang w:val="uk-UA"/>
        </w:rPr>
        <w:t>Забезпечувалась робота системи відеоконференцзв’язку та систем фіксування судового процесу. Протягом ІІ півріччя 2022 року забезпечено розгляд 139 адміністративних справ в режимі відеоконференцзв`язку.</w:t>
      </w:r>
    </w:p>
    <w:p w:rsidR="00C64414" w:rsidRDefault="00C64414" w:rsidP="00C64414">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Відділом реєстрації судових справ, судової статистики та узагальнення судової практики проводилась аналітична робота</w:t>
      </w:r>
      <w:r w:rsidRPr="00C64414">
        <w:rPr>
          <w:rFonts w:ascii="Times New Roman" w:hAnsi="Times New Roman" w:cs="Times New Roman"/>
          <w:sz w:val="28"/>
          <w:szCs w:val="28"/>
          <w:lang w:val="uk-UA"/>
        </w:rPr>
        <w:t xml:space="preserve">, здійснено 5 узагальнень судової практики, надавалися аналітично-статистичні довідки, огляди даних про стан здійснення судочинства, що в свою чергу обговорено на нарадах суддів. </w:t>
      </w:r>
    </w:p>
    <w:p w:rsidR="00362CB5" w:rsidRPr="00442E0F" w:rsidRDefault="00362CB5" w:rsidP="00362CB5">
      <w:pPr>
        <w:spacing w:after="0" w:line="276" w:lineRule="auto"/>
        <w:ind w:firstLine="708"/>
        <w:jc w:val="both"/>
        <w:rPr>
          <w:rFonts w:ascii="Times New Roman" w:hAnsi="Times New Roman" w:cs="Times New Roman"/>
          <w:sz w:val="28"/>
          <w:szCs w:val="28"/>
          <w:lang w:val="uk-UA"/>
        </w:rPr>
      </w:pPr>
      <w:r w:rsidRPr="00362CB5">
        <w:rPr>
          <w:rFonts w:ascii="Times New Roman" w:hAnsi="Times New Roman" w:cs="Times New Roman"/>
          <w:sz w:val="28"/>
          <w:szCs w:val="28"/>
          <w:lang w:val="uk-UA"/>
        </w:rPr>
        <w:t xml:space="preserve">Кожного дня працівниками суду скануються апеляційні скарги та документи, які надходять на адресу суду із подальшим їх збереженням в комп’ютерній програмі «Діловодство спеціалізованого суду», що дає можливість сторонам – учасникам судового процесу знайомитись он-лайн із матеріалами </w:t>
      </w:r>
      <w:r w:rsidRPr="00442E0F">
        <w:rPr>
          <w:rFonts w:ascii="Times New Roman" w:hAnsi="Times New Roman" w:cs="Times New Roman"/>
          <w:sz w:val="28"/>
          <w:szCs w:val="28"/>
          <w:lang w:val="uk-UA"/>
        </w:rPr>
        <w:t xml:space="preserve">адміністративних справ або отримувати скановані копії документів на власний носій інформації. За друге півріччя 2022 року зареєстровано </w:t>
      </w:r>
      <w:r w:rsidR="00442E0F" w:rsidRPr="00442E0F">
        <w:rPr>
          <w:rFonts w:ascii="Times New Roman" w:hAnsi="Times New Roman" w:cs="Times New Roman"/>
          <w:sz w:val="28"/>
          <w:szCs w:val="28"/>
          <w:lang w:val="uk-UA"/>
        </w:rPr>
        <w:t>10505</w:t>
      </w:r>
      <w:r w:rsidRPr="00442E0F">
        <w:rPr>
          <w:rFonts w:ascii="Times New Roman" w:hAnsi="Times New Roman" w:cs="Times New Roman"/>
          <w:sz w:val="28"/>
          <w:szCs w:val="28"/>
          <w:lang w:val="uk-UA"/>
        </w:rPr>
        <w:t xml:space="preserve"> документів вхідної кореспонденції та </w:t>
      </w:r>
      <w:r w:rsidR="00442E0F" w:rsidRPr="00442E0F">
        <w:rPr>
          <w:rFonts w:ascii="Times New Roman" w:hAnsi="Times New Roman" w:cs="Times New Roman"/>
          <w:sz w:val="28"/>
          <w:szCs w:val="28"/>
          <w:lang w:val="uk-UA"/>
        </w:rPr>
        <w:t>977</w:t>
      </w:r>
      <w:r w:rsidRPr="00442E0F">
        <w:rPr>
          <w:rFonts w:ascii="Times New Roman" w:hAnsi="Times New Roman" w:cs="Times New Roman"/>
          <w:sz w:val="28"/>
          <w:szCs w:val="28"/>
          <w:lang w:val="uk-UA"/>
        </w:rPr>
        <w:t xml:space="preserve"> документів вихідної кореспонденції.</w:t>
      </w:r>
    </w:p>
    <w:p w:rsidR="00362CB5" w:rsidRPr="00442E0F" w:rsidRDefault="00AD2837" w:rsidP="00AD2837">
      <w:pPr>
        <w:spacing w:after="0" w:line="276" w:lineRule="auto"/>
        <w:ind w:firstLine="708"/>
        <w:jc w:val="both"/>
        <w:rPr>
          <w:rFonts w:ascii="Times New Roman" w:hAnsi="Times New Roman" w:cs="Times New Roman"/>
          <w:sz w:val="28"/>
          <w:szCs w:val="28"/>
          <w:lang w:val="uk-UA"/>
        </w:rPr>
      </w:pPr>
      <w:r w:rsidRPr="00442E0F">
        <w:rPr>
          <w:rFonts w:ascii="Times New Roman" w:hAnsi="Times New Roman" w:cs="Times New Roman"/>
          <w:sz w:val="28"/>
          <w:szCs w:val="28"/>
          <w:lang w:val="uk-UA"/>
        </w:rPr>
        <w:t>П</w:t>
      </w:r>
      <w:r w:rsidR="00362CB5" w:rsidRPr="00442E0F">
        <w:rPr>
          <w:rFonts w:ascii="Times New Roman" w:hAnsi="Times New Roman" w:cs="Times New Roman"/>
          <w:sz w:val="28"/>
          <w:szCs w:val="28"/>
          <w:lang w:val="uk-UA"/>
        </w:rPr>
        <w:t xml:space="preserve">ротягом ІІ півріччя 2022 року надійшло </w:t>
      </w:r>
      <w:r w:rsidR="00442E0F" w:rsidRPr="00442E0F">
        <w:rPr>
          <w:rFonts w:ascii="Times New Roman" w:hAnsi="Times New Roman" w:cs="Times New Roman"/>
          <w:sz w:val="28"/>
          <w:szCs w:val="28"/>
          <w:lang w:val="uk-UA"/>
        </w:rPr>
        <w:t>65</w:t>
      </w:r>
      <w:r w:rsidR="00362CB5" w:rsidRPr="00442E0F">
        <w:rPr>
          <w:rFonts w:ascii="Times New Roman" w:hAnsi="Times New Roman" w:cs="Times New Roman"/>
          <w:sz w:val="28"/>
          <w:szCs w:val="28"/>
          <w:lang w:val="uk-UA"/>
        </w:rPr>
        <w:t xml:space="preserve"> звернен</w:t>
      </w:r>
      <w:r w:rsidR="00CC72D0">
        <w:rPr>
          <w:rFonts w:ascii="Times New Roman" w:hAnsi="Times New Roman" w:cs="Times New Roman"/>
          <w:sz w:val="28"/>
          <w:szCs w:val="28"/>
          <w:lang w:val="uk-UA"/>
        </w:rPr>
        <w:t>ь</w:t>
      </w:r>
      <w:r w:rsidRPr="00442E0F">
        <w:rPr>
          <w:rFonts w:ascii="Times New Roman" w:hAnsi="Times New Roman" w:cs="Times New Roman"/>
          <w:sz w:val="28"/>
          <w:szCs w:val="28"/>
          <w:lang w:val="uk-UA"/>
        </w:rPr>
        <w:t xml:space="preserve"> громадян, які розглянуті відповідно до Закону</w:t>
      </w:r>
      <w:r w:rsidR="00362CB5" w:rsidRPr="00442E0F">
        <w:rPr>
          <w:rFonts w:ascii="Times New Roman" w:hAnsi="Times New Roman" w:cs="Times New Roman"/>
          <w:sz w:val="28"/>
          <w:szCs w:val="28"/>
          <w:lang w:val="uk-UA"/>
        </w:rPr>
        <w:t xml:space="preserve"> України</w:t>
      </w:r>
      <w:r w:rsidRPr="00442E0F">
        <w:rPr>
          <w:rFonts w:ascii="Times New Roman" w:hAnsi="Times New Roman" w:cs="Times New Roman"/>
          <w:sz w:val="28"/>
          <w:szCs w:val="28"/>
          <w:lang w:val="uk-UA"/>
        </w:rPr>
        <w:t xml:space="preserve"> «Про звернення громадян». Відповідно до Закону України «Про доступ до публічної інформації» розглянуто </w:t>
      </w:r>
      <w:r w:rsidR="00442E0F" w:rsidRPr="00442E0F">
        <w:rPr>
          <w:rFonts w:ascii="Times New Roman" w:hAnsi="Times New Roman" w:cs="Times New Roman"/>
          <w:sz w:val="28"/>
          <w:szCs w:val="28"/>
          <w:lang w:val="uk-UA"/>
        </w:rPr>
        <w:t>11</w:t>
      </w:r>
      <w:r w:rsidRPr="00442E0F">
        <w:rPr>
          <w:rFonts w:ascii="Times New Roman" w:hAnsi="Times New Roman" w:cs="Times New Roman"/>
          <w:sz w:val="28"/>
          <w:szCs w:val="28"/>
          <w:lang w:val="uk-UA"/>
        </w:rPr>
        <w:t xml:space="preserve"> з</w:t>
      </w:r>
      <w:r w:rsidR="00362CB5" w:rsidRPr="00442E0F">
        <w:rPr>
          <w:rFonts w:ascii="Times New Roman" w:hAnsi="Times New Roman" w:cs="Times New Roman"/>
          <w:sz w:val="28"/>
          <w:szCs w:val="28"/>
          <w:lang w:val="uk-UA"/>
        </w:rPr>
        <w:t>апит</w:t>
      </w:r>
      <w:r w:rsidR="0054509C">
        <w:rPr>
          <w:rFonts w:ascii="Times New Roman" w:hAnsi="Times New Roman" w:cs="Times New Roman"/>
          <w:sz w:val="28"/>
          <w:szCs w:val="28"/>
          <w:lang w:val="uk-UA"/>
        </w:rPr>
        <w:t>ів</w:t>
      </w:r>
      <w:r w:rsidR="00362CB5" w:rsidRPr="00442E0F">
        <w:rPr>
          <w:rFonts w:ascii="Times New Roman" w:hAnsi="Times New Roman" w:cs="Times New Roman"/>
          <w:sz w:val="28"/>
          <w:szCs w:val="28"/>
          <w:lang w:val="uk-UA"/>
        </w:rPr>
        <w:t xml:space="preserve"> на</w:t>
      </w:r>
      <w:r w:rsidRPr="00442E0F">
        <w:rPr>
          <w:rFonts w:ascii="Times New Roman" w:hAnsi="Times New Roman" w:cs="Times New Roman"/>
          <w:sz w:val="28"/>
          <w:szCs w:val="28"/>
          <w:lang w:val="uk-UA"/>
        </w:rPr>
        <w:t xml:space="preserve"> отримання публічної інформації.</w:t>
      </w:r>
    </w:p>
    <w:p w:rsidR="00AD2837" w:rsidRPr="00442E0F" w:rsidRDefault="00AD2837" w:rsidP="00AD2837">
      <w:pPr>
        <w:spacing w:after="0" w:line="276" w:lineRule="auto"/>
        <w:ind w:firstLine="708"/>
        <w:jc w:val="both"/>
        <w:rPr>
          <w:rFonts w:ascii="Times New Roman" w:hAnsi="Times New Roman" w:cs="Times New Roman"/>
          <w:sz w:val="28"/>
          <w:szCs w:val="28"/>
          <w:lang w:val="uk-UA"/>
        </w:rPr>
      </w:pPr>
      <w:r w:rsidRPr="00442E0F">
        <w:rPr>
          <w:rFonts w:ascii="Times New Roman" w:hAnsi="Times New Roman" w:cs="Times New Roman"/>
          <w:sz w:val="28"/>
          <w:szCs w:val="28"/>
          <w:lang w:val="uk-UA"/>
        </w:rPr>
        <w:t xml:space="preserve">З метою покращення роботи суду постійно, в період безперебійної роботи суду, здійснювалися перевірки щодо своєчасної передачі адміністративних справ після їх перегляду до відділу діловодства, щодо ведення журналів судових засідань. До суду першої інстанції повернуто </w:t>
      </w:r>
      <w:r w:rsidR="00442E0F" w:rsidRPr="00442E0F">
        <w:rPr>
          <w:rFonts w:ascii="Times New Roman" w:hAnsi="Times New Roman" w:cs="Times New Roman"/>
          <w:sz w:val="28"/>
          <w:szCs w:val="28"/>
          <w:lang w:val="uk-UA"/>
        </w:rPr>
        <w:t>5048</w:t>
      </w:r>
      <w:r w:rsidRPr="00442E0F">
        <w:rPr>
          <w:rFonts w:ascii="Times New Roman" w:hAnsi="Times New Roman" w:cs="Times New Roman"/>
          <w:sz w:val="28"/>
          <w:szCs w:val="28"/>
          <w:lang w:val="uk-UA"/>
        </w:rPr>
        <w:t xml:space="preserve"> адміністративних справ.</w:t>
      </w:r>
    </w:p>
    <w:p w:rsidR="00AD2837" w:rsidRPr="00AD2837" w:rsidRDefault="00AD2837" w:rsidP="00AD2837">
      <w:pPr>
        <w:spacing w:after="0" w:line="276" w:lineRule="auto"/>
        <w:ind w:firstLine="708"/>
        <w:jc w:val="both"/>
        <w:rPr>
          <w:rFonts w:ascii="Times New Roman" w:hAnsi="Times New Roman" w:cs="Times New Roman"/>
          <w:sz w:val="28"/>
          <w:szCs w:val="28"/>
          <w:lang w:val="uk-UA"/>
        </w:rPr>
      </w:pPr>
      <w:r w:rsidRPr="00AD2837">
        <w:rPr>
          <w:rFonts w:ascii="Times New Roman" w:hAnsi="Times New Roman" w:cs="Times New Roman"/>
          <w:sz w:val="28"/>
          <w:szCs w:val="28"/>
          <w:lang w:val="uk-UA"/>
        </w:rPr>
        <w:t xml:space="preserve">Всі судді та працівники суду в повній мірі забезпечені доступом до бази даних програми «Ліга-Закон», «Прецедент», офіційних веб-порталів у мережі «Інтернет». Здійснюється контроль за постійним наповненням інформацією веб-сайту суду на веб-порталі «Судова влада України». </w:t>
      </w:r>
    </w:p>
    <w:p w:rsidR="00AD2837" w:rsidRPr="00AD2837" w:rsidRDefault="00AD2837" w:rsidP="00AD2837">
      <w:pPr>
        <w:spacing w:after="0" w:line="276" w:lineRule="auto"/>
        <w:ind w:firstLine="708"/>
        <w:jc w:val="both"/>
        <w:rPr>
          <w:rFonts w:ascii="Times New Roman" w:hAnsi="Times New Roman" w:cs="Times New Roman"/>
          <w:sz w:val="28"/>
          <w:szCs w:val="28"/>
          <w:lang w:val="uk-UA"/>
        </w:rPr>
      </w:pPr>
      <w:r w:rsidRPr="0054509C">
        <w:rPr>
          <w:rFonts w:ascii="Times New Roman" w:hAnsi="Times New Roman" w:cs="Times New Roman"/>
          <w:sz w:val="28"/>
          <w:szCs w:val="28"/>
          <w:lang w:val="uk-UA"/>
        </w:rPr>
        <w:t xml:space="preserve">З метою, збереження колективу, оскільки не всі працівники суду переїхали </w:t>
      </w:r>
      <w:r w:rsidR="0054509C" w:rsidRPr="0054509C">
        <w:rPr>
          <w:rFonts w:ascii="Times New Roman" w:hAnsi="Times New Roman" w:cs="Times New Roman"/>
          <w:sz w:val="28"/>
          <w:szCs w:val="28"/>
          <w:lang w:val="uk-UA"/>
        </w:rPr>
        <w:t>до міста Дніпра, а перебувають в</w:t>
      </w:r>
      <w:r w:rsidRPr="0054509C">
        <w:rPr>
          <w:rFonts w:ascii="Times New Roman" w:hAnsi="Times New Roman" w:cs="Times New Roman"/>
          <w:sz w:val="28"/>
          <w:szCs w:val="28"/>
          <w:lang w:val="uk-UA"/>
        </w:rPr>
        <w:t xml:space="preserve"> різних куточках нашої держави, мною винесено наказ від 23 серпня 2022 року № 50/ОДА, яким окремим </w:t>
      </w:r>
      <w:r w:rsidR="006B0355" w:rsidRPr="0054509C">
        <w:rPr>
          <w:rFonts w:ascii="Times New Roman" w:hAnsi="Times New Roman" w:cs="Times New Roman"/>
          <w:sz w:val="28"/>
          <w:szCs w:val="28"/>
          <w:lang w:val="uk-UA"/>
        </w:rPr>
        <w:t xml:space="preserve">13 </w:t>
      </w:r>
      <w:r w:rsidRPr="0054509C">
        <w:rPr>
          <w:rFonts w:ascii="Times New Roman" w:hAnsi="Times New Roman" w:cs="Times New Roman"/>
          <w:sz w:val="28"/>
          <w:szCs w:val="28"/>
          <w:lang w:val="uk-UA"/>
        </w:rPr>
        <w:t xml:space="preserve">працівникам апарату суду, </w:t>
      </w:r>
      <w:r w:rsidR="00FD799C" w:rsidRPr="0054509C">
        <w:rPr>
          <w:rFonts w:ascii="Times New Roman" w:hAnsi="Times New Roman" w:cs="Times New Roman"/>
          <w:sz w:val="28"/>
          <w:szCs w:val="28"/>
          <w:lang w:val="uk-UA"/>
        </w:rPr>
        <w:t xml:space="preserve">в </w:t>
      </w:r>
      <w:r w:rsidRPr="0054509C">
        <w:rPr>
          <w:rFonts w:ascii="Times New Roman" w:hAnsi="Times New Roman" w:cs="Times New Roman"/>
          <w:sz w:val="28"/>
          <w:szCs w:val="28"/>
          <w:lang w:val="uk-UA"/>
        </w:rPr>
        <w:t xml:space="preserve">умовах воєнного стану, встановлено дистанційний режим роботи. </w:t>
      </w:r>
      <w:r w:rsidR="00FD799C" w:rsidRPr="0054509C">
        <w:rPr>
          <w:rFonts w:ascii="Times New Roman" w:hAnsi="Times New Roman" w:cs="Times New Roman"/>
          <w:sz w:val="28"/>
          <w:szCs w:val="28"/>
          <w:lang w:val="uk-UA"/>
        </w:rPr>
        <w:t xml:space="preserve">В наступному наказом від </w:t>
      </w:r>
      <w:r w:rsidR="0054509C" w:rsidRPr="0054509C">
        <w:rPr>
          <w:rFonts w:ascii="Times New Roman" w:hAnsi="Times New Roman" w:cs="Times New Roman"/>
          <w:sz w:val="28"/>
          <w:szCs w:val="28"/>
          <w:lang w:val="uk-UA"/>
        </w:rPr>
        <w:t xml:space="preserve">30 листопада 2022 року </w:t>
      </w:r>
      <w:r w:rsidR="00FD799C" w:rsidRPr="0054509C">
        <w:rPr>
          <w:rFonts w:ascii="Times New Roman" w:hAnsi="Times New Roman" w:cs="Times New Roman"/>
          <w:sz w:val="28"/>
          <w:szCs w:val="28"/>
          <w:lang w:val="uk-UA"/>
        </w:rPr>
        <w:t>№</w:t>
      </w:r>
      <w:r w:rsidR="0054509C" w:rsidRPr="0054509C">
        <w:rPr>
          <w:rFonts w:ascii="Times New Roman" w:hAnsi="Times New Roman" w:cs="Times New Roman"/>
          <w:sz w:val="28"/>
          <w:szCs w:val="28"/>
          <w:lang w:val="uk-UA"/>
        </w:rPr>
        <w:t>142/ОДА</w:t>
      </w:r>
      <w:r w:rsidR="00FD799C" w:rsidRPr="0054509C">
        <w:rPr>
          <w:rFonts w:ascii="Times New Roman" w:hAnsi="Times New Roman" w:cs="Times New Roman"/>
          <w:sz w:val="28"/>
          <w:szCs w:val="28"/>
          <w:lang w:val="uk-UA"/>
        </w:rPr>
        <w:t xml:space="preserve"> «</w:t>
      </w:r>
      <w:r w:rsidR="0054509C" w:rsidRPr="0054509C">
        <w:rPr>
          <w:rFonts w:ascii="Times New Roman" w:hAnsi="Times New Roman" w:cs="Times New Roman"/>
          <w:sz w:val="28"/>
          <w:szCs w:val="28"/>
          <w:lang w:val="uk-UA"/>
        </w:rPr>
        <w:t>Про внесення змін до наказу керівника апарату суду від 23.08.2022 № 50/ОДА</w:t>
      </w:r>
      <w:r w:rsidR="00FD799C" w:rsidRPr="0054509C">
        <w:rPr>
          <w:rFonts w:ascii="Times New Roman" w:hAnsi="Times New Roman" w:cs="Times New Roman"/>
          <w:sz w:val="28"/>
          <w:szCs w:val="28"/>
          <w:lang w:val="uk-UA"/>
        </w:rPr>
        <w:t>»</w:t>
      </w:r>
      <w:r w:rsidR="0054509C" w:rsidRPr="0054509C">
        <w:rPr>
          <w:rFonts w:ascii="Times New Roman" w:hAnsi="Times New Roman" w:cs="Times New Roman"/>
          <w:sz w:val="28"/>
          <w:szCs w:val="28"/>
          <w:lang w:val="uk-UA"/>
        </w:rPr>
        <w:t xml:space="preserve"> уточнювали посади працівників</w:t>
      </w:r>
      <w:r w:rsidR="00FD799C" w:rsidRPr="0054509C">
        <w:rPr>
          <w:rFonts w:ascii="Times New Roman" w:hAnsi="Times New Roman" w:cs="Times New Roman"/>
          <w:sz w:val="28"/>
          <w:szCs w:val="28"/>
          <w:lang w:val="uk-UA"/>
        </w:rPr>
        <w:t>. Цим</w:t>
      </w:r>
      <w:r w:rsidRPr="0054509C">
        <w:rPr>
          <w:rFonts w:ascii="Times New Roman" w:hAnsi="Times New Roman" w:cs="Times New Roman"/>
          <w:sz w:val="28"/>
          <w:szCs w:val="28"/>
          <w:lang w:val="uk-UA"/>
        </w:rPr>
        <w:t xml:space="preserve"> наказом передбачено, що працівники виконують роботу дистанційно за межами адміністративної будівлі, в доступному </w:t>
      </w:r>
      <w:r w:rsidRPr="00AD2837">
        <w:rPr>
          <w:rFonts w:ascii="Times New Roman" w:hAnsi="Times New Roman" w:cs="Times New Roman"/>
          <w:sz w:val="28"/>
          <w:szCs w:val="28"/>
          <w:lang w:val="uk-UA"/>
        </w:rPr>
        <w:t xml:space="preserve">для них місці, яке дає можливість своєчасно здійснювати </w:t>
      </w:r>
      <w:r w:rsidRPr="00AD2837">
        <w:rPr>
          <w:rFonts w:ascii="Times New Roman" w:hAnsi="Times New Roman" w:cs="Times New Roman"/>
          <w:sz w:val="28"/>
          <w:szCs w:val="28"/>
          <w:lang w:val="uk-UA"/>
        </w:rPr>
        <w:lastRenderedPageBreak/>
        <w:t>обов’язки, визначені посадовою інструкцією та положеннями про структурні підрозділи. Кожного місяця такий працівник готує звіт щодо виконаної роботи та перелік завдань на наступний місяць.</w:t>
      </w:r>
    </w:p>
    <w:p w:rsidR="00AD2837" w:rsidRPr="00AD2837" w:rsidRDefault="00AD2837" w:rsidP="00AD2837">
      <w:pPr>
        <w:spacing w:after="0" w:line="276" w:lineRule="auto"/>
        <w:ind w:firstLine="708"/>
        <w:jc w:val="both"/>
        <w:rPr>
          <w:rFonts w:ascii="Times New Roman" w:hAnsi="Times New Roman" w:cs="Times New Roman"/>
          <w:sz w:val="28"/>
          <w:szCs w:val="28"/>
          <w:lang w:val="uk-UA"/>
        </w:rPr>
      </w:pPr>
      <w:r w:rsidRPr="00AD2837">
        <w:rPr>
          <w:rFonts w:ascii="Times New Roman" w:hAnsi="Times New Roman" w:cs="Times New Roman"/>
          <w:sz w:val="28"/>
          <w:szCs w:val="28"/>
          <w:lang w:val="uk-UA"/>
        </w:rPr>
        <w:t>У звітному періоді звільнено із займаних посад 19 працівників апарату суду,  6 осіб прийнято на роботу.</w:t>
      </w:r>
    </w:p>
    <w:p w:rsidR="00AD2837" w:rsidRPr="00AD2837" w:rsidRDefault="00AD2837" w:rsidP="00AD2837">
      <w:pPr>
        <w:spacing w:after="0" w:line="276" w:lineRule="auto"/>
        <w:ind w:firstLine="708"/>
        <w:jc w:val="both"/>
        <w:rPr>
          <w:rFonts w:ascii="Times New Roman" w:hAnsi="Times New Roman" w:cs="Times New Roman"/>
          <w:sz w:val="28"/>
          <w:szCs w:val="28"/>
          <w:lang w:val="uk-UA"/>
        </w:rPr>
      </w:pPr>
      <w:r w:rsidRPr="00AD2837">
        <w:rPr>
          <w:rFonts w:ascii="Times New Roman" w:hAnsi="Times New Roman" w:cs="Times New Roman"/>
          <w:sz w:val="28"/>
          <w:szCs w:val="28"/>
          <w:lang w:val="uk-UA"/>
        </w:rPr>
        <w:t>Протягом зазначеного періоду працівниками відділу управління персоналом постійно здійснюється контроль за своєчасністю присвоєння чергових рангів державним службовцям та встановлення надбавок за вислугу років судд</w:t>
      </w:r>
      <w:r w:rsidR="00C221FA">
        <w:rPr>
          <w:rFonts w:ascii="Times New Roman" w:hAnsi="Times New Roman" w:cs="Times New Roman"/>
          <w:sz w:val="28"/>
          <w:szCs w:val="28"/>
          <w:lang w:val="uk-UA"/>
        </w:rPr>
        <w:t>ям та працівникам апарату суду.</w:t>
      </w:r>
    </w:p>
    <w:p w:rsidR="00362CB5" w:rsidRDefault="00AD2837" w:rsidP="005D3BD7">
      <w:pPr>
        <w:spacing w:after="0" w:line="276" w:lineRule="auto"/>
        <w:ind w:firstLine="708"/>
        <w:jc w:val="both"/>
        <w:rPr>
          <w:rFonts w:ascii="Times New Roman" w:hAnsi="Times New Roman" w:cs="Times New Roman"/>
          <w:sz w:val="28"/>
          <w:szCs w:val="28"/>
          <w:lang w:val="uk-UA"/>
        </w:rPr>
      </w:pPr>
      <w:r w:rsidRPr="00AD2837">
        <w:rPr>
          <w:rFonts w:ascii="Times New Roman" w:hAnsi="Times New Roman" w:cs="Times New Roman"/>
          <w:sz w:val="28"/>
          <w:szCs w:val="28"/>
          <w:lang w:val="uk-UA"/>
        </w:rPr>
        <w:t xml:space="preserve">За звітній період відповідальною особою відділу організовувалась робота по веденню військового обліку. У </w:t>
      </w:r>
      <w:r w:rsidR="0060311A">
        <w:rPr>
          <w:rFonts w:ascii="Times New Roman" w:hAnsi="Times New Roman" w:cs="Times New Roman"/>
          <w:sz w:val="28"/>
          <w:szCs w:val="28"/>
          <w:lang w:val="uk-UA"/>
        </w:rPr>
        <w:t>серпні</w:t>
      </w:r>
      <w:r w:rsidRPr="00AD2837">
        <w:rPr>
          <w:rFonts w:ascii="Times New Roman" w:hAnsi="Times New Roman" w:cs="Times New Roman"/>
          <w:sz w:val="28"/>
          <w:szCs w:val="28"/>
          <w:lang w:val="uk-UA"/>
        </w:rPr>
        <w:t xml:space="preserve"> місяці заброньовані судді та праців</w:t>
      </w:r>
      <w:r w:rsidR="0060311A">
        <w:rPr>
          <w:rFonts w:ascii="Times New Roman" w:hAnsi="Times New Roman" w:cs="Times New Roman"/>
          <w:sz w:val="28"/>
          <w:szCs w:val="28"/>
          <w:lang w:val="uk-UA"/>
        </w:rPr>
        <w:t>ники апарату суду у кількості 16</w:t>
      </w:r>
      <w:r w:rsidRPr="00AD2837">
        <w:rPr>
          <w:rFonts w:ascii="Times New Roman" w:hAnsi="Times New Roman" w:cs="Times New Roman"/>
          <w:sz w:val="28"/>
          <w:szCs w:val="28"/>
          <w:lang w:val="uk-UA"/>
        </w:rPr>
        <w:t xml:space="preserve"> осіб відповідно до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та організаціями на період мобілізації та на воєнний час, затвердженого постановою Кабінету Міністрів України № 45 від 04.02.2015 року (в редакції постанови Кабінету Міністрів України від 11.01.2018 № 12), розпорядження Кабінету Міністрів України № 493 від 18.03.2015 року (із змінами та доповненнями), згідно з переліком посад і професій.</w:t>
      </w:r>
    </w:p>
    <w:p w:rsidR="004E20A0" w:rsidRDefault="002E6055" w:rsidP="005D3BD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w:t>
      </w:r>
      <w:r w:rsidR="004E20A0">
        <w:rPr>
          <w:rFonts w:ascii="Times New Roman" w:hAnsi="Times New Roman" w:cs="Times New Roman"/>
          <w:sz w:val="28"/>
          <w:szCs w:val="28"/>
          <w:lang w:val="uk-UA"/>
        </w:rPr>
        <w:t xml:space="preserve"> п’ять працівників апарату суду </w:t>
      </w:r>
      <w:r>
        <w:rPr>
          <w:rFonts w:ascii="Times New Roman" w:hAnsi="Times New Roman" w:cs="Times New Roman"/>
          <w:sz w:val="28"/>
          <w:szCs w:val="28"/>
          <w:lang w:val="uk-UA"/>
        </w:rPr>
        <w:t>заброньо</w:t>
      </w:r>
      <w:r w:rsidR="004E20A0">
        <w:rPr>
          <w:rFonts w:ascii="Times New Roman" w:hAnsi="Times New Roman" w:cs="Times New Roman"/>
          <w:sz w:val="28"/>
          <w:szCs w:val="28"/>
          <w:lang w:val="uk-UA"/>
        </w:rPr>
        <w:t xml:space="preserve">вані </w:t>
      </w:r>
      <w:r>
        <w:rPr>
          <w:rFonts w:ascii="Times New Roman" w:hAnsi="Times New Roman" w:cs="Times New Roman"/>
          <w:sz w:val="28"/>
          <w:szCs w:val="28"/>
          <w:lang w:val="uk-UA"/>
        </w:rPr>
        <w:t>наказом</w:t>
      </w:r>
      <w:r w:rsidR="004E20A0">
        <w:rPr>
          <w:rFonts w:ascii="Times New Roman" w:hAnsi="Times New Roman" w:cs="Times New Roman"/>
          <w:sz w:val="28"/>
          <w:szCs w:val="28"/>
          <w:lang w:val="uk-UA"/>
        </w:rPr>
        <w:t xml:space="preserve"> Міністерства економіки </w:t>
      </w:r>
      <w:r w:rsidR="00ED578B">
        <w:rPr>
          <w:rFonts w:ascii="Times New Roman" w:hAnsi="Times New Roman" w:cs="Times New Roman"/>
          <w:sz w:val="28"/>
          <w:szCs w:val="28"/>
          <w:lang w:val="uk-UA"/>
        </w:rPr>
        <w:t xml:space="preserve">України </w:t>
      </w:r>
      <w:r w:rsidR="004E20A0">
        <w:rPr>
          <w:rFonts w:ascii="Times New Roman" w:hAnsi="Times New Roman" w:cs="Times New Roman"/>
          <w:sz w:val="28"/>
          <w:szCs w:val="28"/>
          <w:lang w:val="uk-UA"/>
        </w:rPr>
        <w:t>від 23 вересня 2022 року № 3283</w:t>
      </w:r>
      <w:r>
        <w:rPr>
          <w:rFonts w:ascii="Times New Roman" w:hAnsi="Times New Roman" w:cs="Times New Roman"/>
          <w:sz w:val="28"/>
          <w:szCs w:val="28"/>
          <w:lang w:val="uk-UA"/>
        </w:rPr>
        <w:t xml:space="preserve"> «Про бронювання військовозобов’язаних за Першим апеляційним адміністративним судом», за списком Державної судової адміністрації України та погоджених Міністерством оборони України.</w:t>
      </w:r>
    </w:p>
    <w:p w:rsidR="005D3BD7" w:rsidRDefault="005D3BD7" w:rsidP="005D3BD7">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Наказом керівника апарату суду від </w:t>
      </w:r>
      <w:r w:rsidR="0012389B">
        <w:rPr>
          <w:rFonts w:ascii="Times New Roman" w:hAnsi="Times New Roman"/>
          <w:sz w:val="28"/>
          <w:szCs w:val="28"/>
          <w:lang w:val="uk-UA"/>
        </w:rPr>
        <w:t>07</w:t>
      </w:r>
      <w:r>
        <w:rPr>
          <w:rFonts w:ascii="Times New Roman" w:hAnsi="Times New Roman"/>
          <w:sz w:val="28"/>
          <w:szCs w:val="28"/>
          <w:lang w:val="uk-UA"/>
        </w:rPr>
        <w:t xml:space="preserve"> </w:t>
      </w:r>
      <w:r w:rsidRPr="0012389B">
        <w:rPr>
          <w:rFonts w:ascii="Times New Roman" w:hAnsi="Times New Roman"/>
          <w:sz w:val="28"/>
          <w:szCs w:val="28"/>
          <w:lang w:val="uk-UA"/>
        </w:rPr>
        <w:t xml:space="preserve">вересня 2022 року № </w:t>
      </w:r>
      <w:r w:rsidR="0012389B" w:rsidRPr="0012389B">
        <w:rPr>
          <w:rFonts w:ascii="Times New Roman" w:hAnsi="Times New Roman"/>
          <w:sz w:val="28"/>
          <w:szCs w:val="28"/>
          <w:lang w:val="uk-UA"/>
        </w:rPr>
        <w:t>77/О</w:t>
      </w:r>
      <w:r w:rsidR="0012389B">
        <w:rPr>
          <w:rFonts w:ascii="Times New Roman" w:hAnsi="Times New Roman"/>
          <w:sz w:val="28"/>
          <w:szCs w:val="28"/>
          <w:lang w:val="uk-UA"/>
        </w:rPr>
        <w:t>ДА порушено дисциплінарне провадження відносно начальника відділу діловодства та обліку звернень громадян Віталіни Філоник</w:t>
      </w:r>
      <w:r>
        <w:rPr>
          <w:rFonts w:ascii="Times New Roman" w:hAnsi="Times New Roman"/>
          <w:sz w:val="28"/>
          <w:szCs w:val="28"/>
          <w:lang w:val="uk-UA"/>
        </w:rPr>
        <w:t>.</w:t>
      </w:r>
      <w:r w:rsidRPr="005D3BD7">
        <w:rPr>
          <w:rFonts w:ascii="Times New Roman" w:eastAsia="Calibri" w:hAnsi="Times New Roman" w:cs="Times New Roman"/>
          <w:sz w:val="28"/>
          <w:szCs w:val="28"/>
          <w:lang w:val="uk-UA"/>
        </w:rPr>
        <w:t xml:space="preserve"> Дослідивши в повному обсязі всі обставини дисциплінарного провадження, дисциплінарна комісія прийшла до висновків, що в діях </w:t>
      </w:r>
      <w:r>
        <w:rPr>
          <w:rFonts w:ascii="Times New Roman" w:eastAsia="Calibri" w:hAnsi="Times New Roman" w:cs="Times New Roman"/>
          <w:sz w:val="28"/>
          <w:szCs w:val="28"/>
          <w:lang w:val="uk-UA"/>
        </w:rPr>
        <w:t xml:space="preserve">Віталіни Філоник </w:t>
      </w:r>
      <w:r w:rsidRPr="005D3BD7">
        <w:rPr>
          <w:rFonts w:ascii="Times New Roman" w:eastAsia="Calibri" w:hAnsi="Times New Roman" w:cs="Times New Roman"/>
          <w:sz w:val="28"/>
          <w:szCs w:val="28"/>
          <w:lang w:val="uk-UA"/>
        </w:rPr>
        <w:t xml:space="preserve">не встановлено факту вчинення дисциплінарного проступку та не встановлена її </w:t>
      </w:r>
      <w:r>
        <w:rPr>
          <w:rFonts w:ascii="Times New Roman" w:eastAsia="Calibri" w:hAnsi="Times New Roman" w:cs="Times New Roman"/>
          <w:sz w:val="28"/>
          <w:szCs w:val="28"/>
          <w:lang w:val="uk-UA"/>
        </w:rPr>
        <w:t xml:space="preserve"> вина і звернулась до керівника апарату з поданням</w:t>
      </w:r>
      <w:r w:rsidRPr="005D3BD7">
        <w:rPr>
          <w:rFonts w:ascii="Times New Roman" w:hAnsi="Times New Roman"/>
          <w:sz w:val="28"/>
          <w:szCs w:val="28"/>
          <w:lang w:val="uk-UA"/>
        </w:rPr>
        <w:t xml:space="preserve"> </w:t>
      </w:r>
      <w:r>
        <w:rPr>
          <w:rFonts w:ascii="Times New Roman" w:hAnsi="Times New Roman"/>
          <w:sz w:val="28"/>
          <w:szCs w:val="28"/>
          <w:lang w:val="uk-UA"/>
        </w:rPr>
        <w:t>щодо закриття дисциплінарного</w:t>
      </w:r>
      <w:r w:rsidRPr="00B16CE0">
        <w:rPr>
          <w:rFonts w:ascii="Times New Roman" w:hAnsi="Times New Roman"/>
          <w:sz w:val="28"/>
          <w:szCs w:val="28"/>
          <w:lang w:val="uk-UA"/>
        </w:rPr>
        <w:t xml:space="preserve"> провадження</w:t>
      </w:r>
      <w:r>
        <w:rPr>
          <w:rFonts w:ascii="Times New Roman" w:hAnsi="Times New Roman"/>
          <w:sz w:val="28"/>
          <w:szCs w:val="28"/>
          <w:lang w:val="uk-UA"/>
        </w:rPr>
        <w:t>.</w:t>
      </w:r>
      <w:r w:rsidRPr="00B16CE0">
        <w:rPr>
          <w:rFonts w:ascii="Times New Roman" w:hAnsi="Times New Roman"/>
          <w:sz w:val="28"/>
          <w:szCs w:val="28"/>
          <w:lang w:val="uk-UA"/>
        </w:rPr>
        <w:t xml:space="preserve"> </w:t>
      </w:r>
      <w:r>
        <w:rPr>
          <w:rFonts w:ascii="Times New Roman" w:hAnsi="Times New Roman"/>
          <w:sz w:val="28"/>
          <w:szCs w:val="28"/>
          <w:lang w:val="uk-UA"/>
        </w:rPr>
        <w:t xml:space="preserve">Наказом керівника апарату суду від </w:t>
      </w:r>
      <w:r w:rsidR="0012389B">
        <w:rPr>
          <w:rFonts w:ascii="Times New Roman" w:hAnsi="Times New Roman"/>
          <w:sz w:val="28"/>
          <w:szCs w:val="28"/>
          <w:lang w:val="uk-UA"/>
        </w:rPr>
        <w:t xml:space="preserve">14 жовтня 2022 року </w:t>
      </w:r>
      <w:r>
        <w:rPr>
          <w:rFonts w:ascii="Times New Roman" w:hAnsi="Times New Roman"/>
          <w:sz w:val="28"/>
          <w:szCs w:val="28"/>
          <w:lang w:val="uk-UA"/>
        </w:rPr>
        <w:t>№</w:t>
      </w:r>
      <w:r w:rsidR="00495414">
        <w:rPr>
          <w:rFonts w:ascii="Times New Roman" w:hAnsi="Times New Roman"/>
          <w:sz w:val="28"/>
          <w:szCs w:val="28"/>
          <w:lang w:val="uk-UA"/>
        </w:rPr>
        <w:t xml:space="preserve"> </w:t>
      </w:r>
      <w:r w:rsidR="0012389B">
        <w:rPr>
          <w:rFonts w:ascii="Times New Roman" w:hAnsi="Times New Roman"/>
          <w:sz w:val="28"/>
          <w:szCs w:val="28"/>
          <w:lang w:val="uk-UA"/>
        </w:rPr>
        <w:t>106</w:t>
      </w:r>
      <w:r>
        <w:rPr>
          <w:rFonts w:ascii="Times New Roman" w:hAnsi="Times New Roman"/>
          <w:sz w:val="28"/>
          <w:szCs w:val="28"/>
          <w:lang w:val="uk-UA"/>
        </w:rPr>
        <w:t xml:space="preserve"> закрито дисциплінарне провадження </w:t>
      </w:r>
      <w:r w:rsidRPr="005D3BD7">
        <w:rPr>
          <w:rFonts w:ascii="Times New Roman" w:hAnsi="Times New Roman"/>
          <w:sz w:val="28"/>
          <w:szCs w:val="28"/>
          <w:lang w:val="uk-UA"/>
        </w:rPr>
        <w:t xml:space="preserve">відносно начальника відділу діловодства та обліку звернень громадян Віталіни Філоник. </w:t>
      </w:r>
    </w:p>
    <w:p w:rsidR="00BE10EF" w:rsidRPr="00C64414" w:rsidRDefault="00E80E25" w:rsidP="00C64414">
      <w:pPr>
        <w:spacing w:after="0" w:line="276" w:lineRule="auto"/>
        <w:ind w:firstLine="708"/>
        <w:jc w:val="both"/>
        <w:rPr>
          <w:rFonts w:ascii="Times New Roman" w:hAnsi="Times New Roman" w:cs="Times New Roman"/>
          <w:sz w:val="28"/>
          <w:szCs w:val="28"/>
          <w:lang w:val="uk-UA"/>
        </w:rPr>
      </w:pPr>
      <w:r w:rsidRPr="00036A8D">
        <w:rPr>
          <w:rFonts w:ascii="Times New Roman" w:hAnsi="Times New Roman" w:cs="Times New Roman"/>
          <w:color w:val="000000"/>
          <w:sz w:val="28"/>
          <w:szCs w:val="28"/>
          <w:shd w:val="clear" w:color="auto" w:fill="FFFFFF"/>
          <w:lang w:val="uk-UA"/>
        </w:rPr>
        <w:t>С</w:t>
      </w:r>
      <w:r w:rsidR="00682EB9" w:rsidRPr="00036A8D">
        <w:rPr>
          <w:rFonts w:ascii="Times New Roman" w:hAnsi="Times New Roman" w:cs="Times New Roman"/>
          <w:color w:val="000000"/>
          <w:sz w:val="28"/>
          <w:szCs w:val="28"/>
          <w:shd w:val="clear" w:color="auto" w:fill="FFFFFF"/>
          <w:lang w:val="uk-UA"/>
        </w:rPr>
        <w:t>ектор по взаємодії зі ЗМІ сприяє розвитку інформаційних зв’язків Суду з відвідувачами</w:t>
      </w:r>
      <w:r w:rsidR="00F813B9" w:rsidRPr="00036A8D">
        <w:rPr>
          <w:rFonts w:ascii="Times New Roman" w:hAnsi="Times New Roman" w:cs="Times New Roman"/>
          <w:color w:val="000000"/>
          <w:sz w:val="28"/>
          <w:szCs w:val="28"/>
          <w:shd w:val="clear" w:color="auto" w:fill="FFFFFF"/>
          <w:lang w:val="uk-UA"/>
        </w:rPr>
        <w:t xml:space="preserve"> та </w:t>
      </w:r>
      <w:r w:rsidR="00682EB9" w:rsidRPr="00036A8D">
        <w:rPr>
          <w:rFonts w:ascii="Times New Roman" w:hAnsi="Times New Roman" w:cs="Times New Roman"/>
          <w:sz w:val="28"/>
          <w:szCs w:val="28"/>
          <w:lang w:val="uk-UA"/>
        </w:rPr>
        <w:t xml:space="preserve">органами державної влади, установами і організаціями, представниками засобів масової інформації, а також </w:t>
      </w:r>
      <w:r w:rsidR="00023947" w:rsidRPr="00036A8D">
        <w:rPr>
          <w:rFonts w:ascii="Times New Roman" w:hAnsi="Times New Roman" w:cs="Times New Roman"/>
          <w:sz w:val="28"/>
          <w:szCs w:val="28"/>
          <w:lang w:val="uk-UA"/>
        </w:rPr>
        <w:t>сприя</w:t>
      </w:r>
      <w:r w:rsidR="00F86FE9" w:rsidRPr="00036A8D">
        <w:rPr>
          <w:rFonts w:ascii="Times New Roman" w:hAnsi="Times New Roman" w:cs="Times New Roman"/>
          <w:sz w:val="28"/>
          <w:szCs w:val="28"/>
          <w:lang w:val="uk-UA"/>
        </w:rPr>
        <w:t xml:space="preserve">є </w:t>
      </w:r>
      <w:r w:rsidR="00682EB9" w:rsidRPr="00036A8D">
        <w:rPr>
          <w:rFonts w:ascii="Times New Roman" w:hAnsi="Times New Roman" w:cs="Times New Roman"/>
          <w:sz w:val="28"/>
          <w:szCs w:val="28"/>
          <w:lang w:val="uk-UA"/>
        </w:rPr>
        <w:t>формуванн</w:t>
      </w:r>
      <w:r w:rsidR="00023947" w:rsidRPr="00036A8D">
        <w:rPr>
          <w:rFonts w:ascii="Times New Roman" w:hAnsi="Times New Roman" w:cs="Times New Roman"/>
          <w:sz w:val="28"/>
          <w:szCs w:val="28"/>
          <w:lang w:val="uk-UA"/>
        </w:rPr>
        <w:t>ю</w:t>
      </w:r>
      <w:r w:rsidR="00682EB9" w:rsidRPr="00036A8D">
        <w:rPr>
          <w:rFonts w:ascii="Times New Roman" w:hAnsi="Times New Roman" w:cs="Times New Roman"/>
          <w:sz w:val="28"/>
          <w:szCs w:val="28"/>
          <w:lang w:val="uk-UA"/>
        </w:rPr>
        <w:t xml:space="preserve"> об’єктивної громадської думки про діяльність суду.</w:t>
      </w:r>
      <w:r w:rsidR="00C64414">
        <w:rPr>
          <w:rFonts w:ascii="Times New Roman" w:hAnsi="Times New Roman" w:cs="Times New Roman"/>
          <w:sz w:val="28"/>
          <w:szCs w:val="28"/>
          <w:lang w:val="uk-UA"/>
        </w:rPr>
        <w:t xml:space="preserve"> </w:t>
      </w:r>
      <w:r w:rsidR="0016741D" w:rsidRPr="00036A8D">
        <w:rPr>
          <w:rFonts w:ascii="Times New Roman" w:hAnsi="Times New Roman"/>
          <w:sz w:val="28"/>
          <w:szCs w:val="28"/>
          <w:lang w:val="uk-UA"/>
        </w:rPr>
        <w:t>В</w:t>
      </w:r>
      <w:r w:rsidR="00BE10EF" w:rsidRPr="00036A8D">
        <w:rPr>
          <w:rFonts w:ascii="Times New Roman" w:hAnsi="Times New Roman"/>
          <w:sz w:val="28"/>
          <w:szCs w:val="28"/>
          <w:lang w:val="uk-UA"/>
        </w:rPr>
        <w:t xml:space="preserve">продовж </w:t>
      </w:r>
      <w:r w:rsidR="0021304B" w:rsidRPr="00036A8D">
        <w:rPr>
          <w:rFonts w:ascii="Times New Roman" w:hAnsi="Times New Roman"/>
          <w:sz w:val="28"/>
          <w:szCs w:val="28"/>
          <w:lang w:val="uk-UA"/>
        </w:rPr>
        <w:t>І</w:t>
      </w:r>
      <w:r w:rsidR="00393C27">
        <w:rPr>
          <w:rFonts w:ascii="Times New Roman" w:hAnsi="Times New Roman"/>
          <w:sz w:val="28"/>
          <w:szCs w:val="28"/>
          <w:lang w:val="uk-UA"/>
        </w:rPr>
        <w:t>І</w:t>
      </w:r>
      <w:r w:rsidR="0021304B" w:rsidRPr="00036A8D">
        <w:rPr>
          <w:rFonts w:ascii="Times New Roman" w:hAnsi="Times New Roman"/>
          <w:sz w:val="28"/>
          <w:szCs w:val="28"/>
          <w:lang w:val="uk-UA"/>
        </w:rPr>
        <w:t xml:space="preserve"> півріччя </w:t>
      </w:r>
      <w:r w:rsidR="00FD799C">
        <w:rPr>
          <w:rFonts w:ascii="Times New Roman" w:hAnsi="Times New Roman"/>
          <w:sz w:val="28"/>
          <w:szCs w:val="28"/>
          <w:lang w:val="uk-UA"/>
        </w:rPr>
        <w:t xml:space="preserve">                 </w:t>
      </w:r>
      <w:r w:rsidR="00023947" w:rsidRPr="00036A8D">
        <w:rPr>
          <w:rFonts w:ascii="Times New Roman" w:hAnsi="Times New Roman"/>
          <w:sz w:val="28"/>
          <w:szCs w:val="28"/>
          <w:lang w:val="uk-UA"/>
        </w:rPr>
        <w:t>202</w:t>
      </w:r>
      <w:r w:rsidR="00750EF2" w:rsidRPr="00036A8D">
        <w:rPr>
          <w:rFonts w:ascii="Times New Roman" w:hAnsi="Times New Roman"/>
          <w:sz w:val="28"/>
          <w:szCs w:val="28"/>
          <w:lang w:val="uk-UA"/>
        </w:rPr>
        <w:t>2</w:t>
      </w:r>
      <w:r w:rsidR="00023947" w:rsidRPr="00036A8D">
        <w:rPr>
          <w:rFonts w:ascii="Times New Roman" w:hAnsi="Times New Roman"/>
          <w:sz w:val="28"/>
          <w:szCs w:val="28"/>
          <w:lang w:val="uk-UA"/>
        </w:rPr>
        <w:t xml:space="preserve"> </w:t>
      </w:r>
      <w:r w:rsidR="00BE10EF" w:rsidRPr="00036A8D">
        <w:rPr>
          <w:rFonts w:ascii="Times New Roman" w:hAnsi="Times New Roman"/>
          <w:sz w:val="28"/>
          <w:szCs w:val="28"/>
          <w:lang w:val="uk-UA"/>
        </w:rPr>
        <w:t xml:space="preserve">року </w:t>
      </w:r>
      <w:r w:rsidR="0021304B" w:rsidRPr="00036A8D">
        <w:rPr>
          <w:rFonts w:ascii="Times New Roman" w:hAnsi="Times New Roman"/>
          <w:sz w:val="28"/>
          <w:szCs w:val="28"/>
          <w:lang w:val="uk-UA"/>
        </w:rPr>
        <w:t xml:space="preserve">працівниками сектору по </w:t>
      </w:r>
      <w:r w:rsidR="007014B7" w:rsidRPr="00036A8D">
        <w:rPr>
          <w:rFonts w:ascii="Times New Roman" w:hAnsi="Times New Roman"/>
          <w:sz w:val="28"/>
          <w:szCs w:val="28"/>
          <w:lang w:val="uk-UA"/>
        </w:rPr>
        <w:t xml:space="preserve">взаємодії зі </w:t>
      </w:r>
      <w:r w:rsidR="00BE10EF" w:rsidRPr="00036A8D">
        <w:rPr>
          <w:rFonts w:ascii="Times New Roman" w:hAnsi="Times New Roman"/>
          <w:sz w:val="28"/>
          <w:szCs w:val="28"/>
          <w:lang w:val="uk-UA"/>
        </w:rPr>
        <w:t xml:space="preserve">ЗМІ </w:t>
      </w:r>
      <w:r w:rsidR="007014B7" w:rsidRPr="00036A8D">
        <w:rPr>
          <w:rFonts w:ascii="Times New Roman" w:hAnsi="Times New Roman"/>
          <w:sz w:val="28"/>
          <w:szCs w:val="28"/>
          <w:lang w:val="uk-UA"/>
        </w:rPr>
        <w:t xml:space="preserve">здійснено наступні заходи на </w:t>
      </w:r>
      <w:r w:rsidR="00591E45" w:rsidRPr="00036A8D">
        <w:rPr>
          <w:rFonts w:ascii="Times New Roman" w:hAnsi="Times New Roman"/>
          <w:sz w:val="28"/>
          <w:szCs w:val="28"/>
          <w:lang w:val="uk-UA"/>
        </w:rPr>
        <w:t xml:space="preserve">веб-сторінці </w:t>
      </w:r>
      <w:r w:rsidR="0016741D" w:rsidRPr="00036A8D">
        <w:rPr>
          <w:rFonts w:ascii="Times New Roman" w:hAnsi="Times New Roman"/>
          <w:sz w:val="28"/>
          <w:szCs w:val="28"/>
          <w:lang w:val="uk-UA"/>
        </w:rPr>
        <w:t>С</w:t>
      </w:r>
      <w:r w:rsidR="00591E45" w:rsidRPr="00036A8D">
        <w:rPr>
          <w:rFonts w:ascii="Times New Roman" w:hAnsi="Times New Roman"/>
          <w:sz w:val="28"/>
          <w:szCs w:val="28"/>
          <w:lang w:val="uk-UA"/>
        </w:rPr>
        <w:t>уду:</w:t>
      </w:r>
    </w:p>
    <w:p w:rsidR="00EA3BB3" w:rsidRPr="00036A8D" w:rsidRDefault="000A01A4" w:rsidP="007D3752">
      <w:pPr>
        <w:pStyle w:val="a9"/>
        <w:spacing w:line="276" w:lineRule="auto"/>
        <w:ind w:firstLine="567"/>
        <w:jc w:val="both"/>
        <w:rPr>
          <w:rFonts w:ascii="Times New Roman" w:hAnsi="Times New Roman"/>
          <w:sz w:val="28"/>
          <w:szCs w:val="28"/>
          <w:lang w:val="uk-UA"/>
        </w:rPr>
      </w:pPr>
      <w:r w:rsidRPr="00036A8D">
        <w:rPr>
          <w:rFonts w:ascii="Times New Roman" w:hAnsi="Times New Roman"/>
          <w:sz w:val="28"/>
          <w:szCs w:val="28"/>
          <w:lang w:val="uk-UA"/>
        </w:rPr>
        <w:lastRenderedPageBreak/>
        <w:t xml:space="preserve">- </w:t>
      </w:r>
      <w:r w:rsidR="00272D56" w:rsidRPr="00036A8D">
        <w:rPr>
          <w:rFonts w:ascii="Times New Roman" w:hAnsi="Times New Roman"/>
          <w:sz w:val="28"/>
          <w:szCs w:val="28"/>
          <w:lang w:val="uk-UA"/>
        </w:rPr>
        <w:t>сумісно із відді</w:t>
      </w:r>
      <w:r w:rsidR="00717C78" w:rsidRPr="00036A8D">
        <w:rPr>
          <w:rFonts w:ascii="Times New Roman" w:hAnsi="Times New Roman"/>
          <w:sz w:val="28"/>
          <w:szCs w:val="28"/>
          <w:lang w:val="uk-UA"/>
        </w:rPr>
        <w:t xml:space="preserve">лом </w:t>
      </w:r>
      <w:r w:rsidR="00C2477D" w:rsidRPr="00036A8D">
        <w:rPr>
          <w:rFonts w:ascii="Times New Roman" w:hAnsi="Times New Roman"/>
          <w:sz w:val="28"/>
          <w:szCs w:val="28"/>
          <w:lang w:val="uk-UA"/>
        </w:rPr>
        <w:t xml:space="preserve">судової </w:t>
      </w:r>
      <w:r w:rsidR="00717C78" w:rsidRPr="00036A8D">
        <w:rPr>
          <w:rFonts w:ascii="Times New Roman" w:hAnsi="Times New Roman"/>
          <w:sz w:val="28"/>
          <w:szCs w:val="28"/>
          <w:lang w:val="uk-UA"/>
        </w:rPr>
        <w:t>статистики були підготовлен</w:t>
      </w:r>
      <w:r w:rsidR="00272D56" w:rsidRPr="00036A8D">
        <w:rPr>
          <w:rFonts w:ascii="Times New Roman" w:hAnsi="Times New Roman"/>
          <w:sz w:val="28"/>
          <w:szCs w:val="28"/>
          <w:lang w:val="uk-UA"/>
        </w:rPr>
        <w:t>і та розміщені</w:t>
      </w:r>
      <w:r w:rsidR="00717C78" w:rsidRPr="00036A8D">
        <w:rPr>
          <w:rFonts w:ascii="Times New Roman" w:hAnsi="Times New Roman"/>
          <w:sz w:val="28"/>
          <w:szCs w:val="28"/>
          <w:lang w:val="uk-UA"/>
        </w:rPr>
        <w:t xml:space="preserve"> </w:t>
      </w:r>
      <w:r w:rsidR="00B70DC3" w:rsidRPr="00036A8D">
        <w:rPr>
          <w:rFonts w:ascii="Times New Roman" w:hAnsi="Times New Roman"/>
          <w:sz w:val="28"/>
          <w:szCs w:val="28"/>
          <w:lang w:val="uk-UA"/>
        </w:rPr>
        <w:t>Дайджести судової практики</w:t>
      </w:r>
      <w:r w:rsidR="00EA3BB3" w:rsidRPr="00036A8D">
        <w:rPr>
          <w:rFonts w:ascii="Times New Roman" w:hAnsi="Times New Roman"/>
          <w:sz w:val="28"/>
          <w:szCs w:val="28"/>
          <w:lang w:val="uk-UA"/>
        </w:rPr>
        <w:t xml:space="preserve">, </w:t>
      </w:r>
      <w:r w:rsidR="000E4834" w:rsidRPr="00036A8D">
        <w:rPr>
          <w:rFonts w:ascii="Times New Roman" w:hAnsi="Times New Roman"/>
          <w:sz w:val="28"/>
          <w:szCs w:val="28"/>
          <w:lang w:val="uk-UA"/>
        </w:rPr>
        <w:t>в яких містяться стислий огляд правових позицій суду у справах, розглянутих судом за звітній період</w:t>
      </w:r>
      <w:r w:rsidR="00EA3BB3" w:rsidRPr="00036A8D">
        <w:rPr>
          <w:rFonts w:ascii="Times New Roman" w:hAnsi="Times New Roman"/>
          <w:sz w:val="28"/>
          <w:szCs w:val="28"/>
          <w:lang w:val="uk-UA"/>
        </w:rPr>
        <w:t>;</w:t>
      </w:r>
    </w:p>
    <w:p w:rsidR="000A01A4" w:rsidRPr="00036A8D" w:rsidRDefault="00EA3BB3" w:rsidP="007D3752">
      <w:pPr>
        <w:pStyle w:val="a9"/>
        <w:spacing w:line="276" w:lineRule="auto"/>
        <w:ind w:firstLine="567"/>
        <w:jc w:val="both"/>
        <w:rPr>
          <w:rFonts w:ascii="Times New Roman" w:hAnsi="Times New Roman"/>
          <w:sz w:val="28"/>
          <w:szCs w:val="28"/>
          <w:lang w:val="uk-UA"/>
        </w:rPr>
      </w:pPr>
      <w:r w:rsidRPr="00036A8D">
        <w:rPr>
          <w:rFonts w:ascii="Times New Roman" w:hAnsi="Times New Roman"/>
          <w:sz w:val="28"/>
          <w:szCs w:val="28"/>
          <w:lang w:val="uk-UA"/>
        </w:rPr>
        <w:t xml:space="preserve">- </w:t>
      </w:r>
      <w:r w:rsidR="00693257" w:rsidRPr="00036A8D">
        <w:rPr>
          <w:rFonts w:ascii="Times New Roman" w:hAnsi="Times New Roman"/>
          <w:sz w:val="28"/>
          <w:szCs w:val="28"/>
          <w:lang w:val="uk-UA"/>
        </w:rPr>
        <w:t>розміщені основні показники діяльності суду;</w:t>
      </w:r>
    </w:p>
    <w:p w:rsidR="00693257" w:rsidRPr="00036A8D" w:rsidRDefault="00693257" w:rsidP="007D3752">
      <w:pPr>
        <w:pStyle w:val="a9"/>
        <w:spacing w:line="276" w:lineRule="auto"/>
        <w:ind w:firstLine="567"/>
        <w:jc w:val="both"/>
        <w:rPr>
          <w:rFonts w:ascii="Times New Roman" w:hAnsi="Times New Roman"/>
          <w:sz w:val="28"/>
          <w:szCs w:val="28"/>
          <w:lang w:val="uk-UA"/>
        </w:rPr>
      </w:pPr>
      <w:r w:rsidRPr="00036A8D">
        <w:rPr>
          <w:rFonts w:ascii="Times New Roman" w:hAnsi="Times New Roman"/>
          <w:sz w:val="28"/>
          <w:szCs w:val="28"/>
          <w:lang w:val="uk-UA"/>
        </w:rPr>
        <w:t xml:space="preserve">- опубліковано звіт про стан надсилання копій судових рішень до ЄДРСР за </w:t>
      </w:r>
      <w:r w:rsidR="00255F00" w:rsidRPr="00036A8D">
        <w:rPr>
          <w:rFonts w:ascii="Times New Roman" w:hAnsi="Times New Roman"/>
          <w:sz w:val="28"/>
          <w:szCs w:val="28"/>
          <w:lang w:val="uk-UA"/>
        </w:rPr>
        <w:t>І</w:t>
      </w:r>
      <w:r w:rsidR="00393C27">
        <w:rPr>
          <w:rFonts w:ascii="Times New Roman" w:hAnsi="Times New Roman"/>
          <w:sz w:val="28"/>
          <w:szCs w:val="28"/>
          <w:lang w:val="uk-UA"/>
        </w:rPr>
        <w:t xml:space="preserve"> півріччя 2022</w:t>
      </w:r>
      <w:r w:rsidRPr="00036A8D">
        <w:rPr>
          <w:rFonts w:ascii="Times New Roman" w:hAnsi="Times New Roman"/>
          <w:sz w:val="28"/>
          <w:szCs w:val="28"/>
          <w:lang w:val="uk-UA"/>
        </w:rPr>
        <w:t xml:space="preserve"> року;</w:t>
      </w:r>
    </w:p>
    <w:p w:rsidR="00693257" w:rsidRPr="00036A8D" w:rsidRDefault="00693257" w:rsidP="007D3752">
      <w:pPr>
        <w:pStyle w:val="a9"/>
        <w:spacing w:line="276" w:lineRule="auto"/>
        <w:ind w:firstLine="567"/>
        <w:jc w:val="both"/>
        <w:rPr>
          <w:rFonts w:ascii="Times New Roman" w:hAnsi="Times New Roman"/>
          <w:sz w:val="28"/>
          <w:szCs w:val="28"/>
          <w:lang w:val="uk-UA"/>
        </w:rPr>
      </w:pPr>
      <w:r w:rsidRPr="00036A8D">
        <w:rPr>
          <w:rFonts w:ascii="Times New Roman" w:hAnsi="Times New Roman"/>
          <w:sz w:val="28"/>
          <w:szCs w:val="28"/>
          <w:lang w:val="uk-UA"/>
        </w:rPr>
        <w:t xml:space="preserve">- </w:t>
      </w:r>
      <w:r w:rsidR="002544AA" w:rsidRPr="00036A8D">
        <w:rPr>
          <w:rFonts w:ascii="Times New Roman" w:hAnsi="Times New Roman"/>
          <w:sz w:val="28"/>
          <w:szCs w:val="28"/>
          <w:lang w:val="uk-UA"/>
        </w:rPr>
        <w:t>підготовлені</w:t>
      </w:r>
      <w:r w:rsidR="00002AF6" w:rsidRPr="00036A8D">
        <w:rPr>
          <w:rFonts w:ascii="Times New Roman" w:hAnsi="Times New Roman"/>
          <w:sz w:val="28"/>
          <w:szCs w:val="28"/>
          <w:lang w:val="uk-UA"/>
        </w:rPr>
        <w:t xml:space="preserve"> та розміщені на сайті вітання керівництва </w:t>
      </w:r>
      <w:r w:rsidR="002544AA" w:rsidRPr="00036A8D">
        <w:rPr>
          <w:rFonts w:ascii="Times New Roman" w:hAnsi="Times New Roman"/>
          <w:sz w:val="28"/>
          <w:szCs w:val="28"/>
          <w:lang w:val="uk-UA"/>
        </w:rPr>
        <w:t>суду до державних свят;</w:t>
      </w:r>
    </w:p>
    <w:p w:rsidR="002544AA" w:rsidRPr="00036A8D" w:rsidRDefault="002544AA" w:rsidP="007D3752">
      <w:pPr>
        <w:pStyle w:val="a9"/>
        <w:spacing w:line="276" w:lineRule="auto"/>
        <w:ind w:firstLine="567"/>
        <w:jc w:val="both"/>
        <w:rPr>
          <w:rFonts w:ascii="Times New Roman" w:hAnsi="Times New Roman"/>
          <w:sz w:val="28"/>
          <w:szCs w:val="28"/>
          <w:lang w:val="uk-UA"/>
        </w:rPr>
      </w:pPr>
      <w:r w:rsidRPr="00036A8D">
        <w:rPr>
          <w:rFonts w:ascii="Times New Roman" w:hAnsi="Times New Roman"/>
          <w:sz w:val="28"/>
          <w:szCs w:val="28"/>
          <w:lang w:val="uk-UA"/>
        </w:rPr>
        <w:t>- розміщувались новини інформаційно-довідкового характеру;</w:t>
      </w:r>
    </w:p>
    <w:p w:rsidR="00010B62" w:rsidRPr="00036A8D" w:rsidRDefault="00F31B49" w:rsidP="007D3752">
      <w:pPr>
        <w:pStyle w:val="a9"/>
        <w:spacing w:line="276" w:lineRule="auto"/>
        <w:ind w:firstLine="567"/>
        <w:jc w:val="both"/>
        <w:rPr>
          <w:rFonts w:ascii="Times New Roman" w:hAnsi="Times New Roman"/>
          <w:sz w:val="28"/>
          <w:szCs w:val="28"/>
          <w:lang w:val="uk-UA"/>
        </w:rPr>
      </w:pPr>
      <w:r w:rsidRPr="00036A8D">
        <w:rPr>
          <w:rFonts w:ascii="Times New Roman" w:hAnsi="Times New Roman"/>
          <w:sz w:val="28"/>
          <w:szCs w:val="28"/>
          <w:lang w:val="uk-UA"/>
        </w:rPr>
        <w:t xml:space="preserve">- </w:t>
      </w:r>
      <w:r w:rsidR="00B77137" w:rsidRPr="00036A8D">
        <w:rPr>
          <w:rFonts w:ascii="Times New Roman" w:hAnsi="Times New Roman"/>
          <w:sz w:val="28"/>
          <w:szCs w:val="28"/>
          <w:lang w:val="uk-UA"/>
        </w:rPr>
        <w:t>постійно розміщується оновлена інформація про зміни графіку роботи суду</w:t>
      </w:r>
      <w:r w:rsidR="00C91CB5" w:rsidRPr="00036A8D">
        <w:rPr>
          <w:rFonts w:ascii="Times New Roman" w:hAnsi="Times New Roman"/>
          <w:sz w:val="28"/>
          <w:szCs w:val="28"/>
          <w:lang w:val="uk-UA"/>
        </w:rPr>
        <w:t xml:space="preserve">, </w:t>
      </w:r>
      <w:r w:rsidR="0055041F" w:rsidRPr="00036A8D">
        <w:rPr>
          <w:rFonts w:ascii="Times New Roman" w:hAnsi="Times New Roman"/>
          <w:sz w:val="28"/>
          <w:szCs w:val="28"/>
          <w:lang w:val="uk-UA"/>
        </w:rPr>
        <w:t xml:space="preserve">щодо можливості використання систем </w:t>
      </w:r>
      <w:r w:rsidR="00B77137" w:rsidRPr="00036A8D">
        <w:rPr>
          <w:rFonts w:ascii="Times New Roman" w:hAnsi="Times New Roman"/>
          <w:sz w:val="28"/>
          <w:szCs w:val="28"/>
          <w:lang w:val="uk-UA"/>
        </w:rPr>
        <w:t>відеоконференцзв</w:t>
      </w:r>
      <w:r w:rsidR="00FA7F04" w:rsidRPr="00036A8D">
        <w:rPr>
          <w:rFonts w:ascii="Times New Roman" w:hAnsi="Times New Roman"/>
          <w:sz w:val="28"/>
          <w:szCs w:val="28"/>
          <w:lang w:val="uk-UA"/>
        </w:rPr>
        <w:t>’</w:t>
      </w:r>
      <w:r w:rsidR="00B77137" w:rsidRPr="00036A8D">
        <w:rPr>
          <w:rFonts w:ascii="Times New Roman" w:hAnsi="Times New Roman"/>
          <w:sz w:val="28"/>
          <w:szCs w:val="28"/>
          <w:lang w:val="uk-UA"/>
        </w:rPr>
        <w:t>язку</w:t>
      </w:r>
      <w:r w:rsidR="00FA7F04" w:rsidRPr="00036A8D">
        <w:rPr>
          <w:rFonts w:ascii="Times New Roman" w:hAnsi="Times New Roman"/>
          <w:sz w:val="28"/>
          <w:szCs w:val="28"/>
          <w:lang w:val="uk-UA"/>
        </w:rPr>
        <w:t xml:space="preserve"> у судов</w:t>
      </w:r>
      <w:r w:rsidR="0055041F" w:rsidRPr="00036A8D">
        <w:rPr>
          <w:rFonts w:ascii="Times New Roman" w:hAnsi="Times New Roman"/>
          <w:sz w:val="28"/>
          <w:szCs w:val="28"/>
          <w:lang w:val="uk-UA"/>
        </w:rPr>
        <w:t xml:space="preserve">их </w:t>
      </w:r>
      <w:r w:rsidR="00FA7F04" w:rsidRPr="00036A8D">
        <w:rPr>
          <w:rFonts w:ascii="Times New Roman" w:hAnsi="Times New Roman"/>
          <w:sz w:val="28"/>
          <w:szCs w:val="28"/>
          <w:lang w:val="uk-UA"/>
        </w:rPr>
        <w:t>з</w:t>
      </w:r>
      <w:r w:rsidR="0055041F" w:rsidRPr="00036A8D">
        <w:rPr>
          <w:rFonts w:ascii="Times New Roman" w:hAnsi="Times New Roman"/>
          <w:sz w:val="28"/>
          <w:szCs w:val="28"/>
          <w:lang w:val="uk-UA"/>
        </w:rPr>
        <w:t>асіданнях</w:t>
      </w:r>
      <w:r w:rsidR="00A06C92" w:rsidRPr="00036A8D">
        <w:rPr>
          <w:rFonts w:ascii="Times New Roman" w:hAnsi="Times New Roman"/>
          <w:sz w:val="28"/>
          <w:szCs w:val="28"/>
          <w:lang w:val="uk-UA"/>
        </w:rPr>
        <w:t xml:space="preserve">, </w:t>
      </w:r>
      <w:r w:rsidR="00B2020F" w:rsidRPr="00036A8D">
        <w:rPr>
          <w:rFonts w:ascii="Times New Roman" w:hAnsi="Times New Roman"/>
          <w:sz w:val="28"/>
          <w:szCs w:val="28"/>
          <w:lang w:val="uk-UA"/>
        </w:rPr>
        <w:t xml:space="preserve">розміщено інформацію про особливий режим роботи </w:t>
      </w:r>
      <w:r w:rsidR="005918FE" w:rsidRPr="00036A8D">
        <w:rPr>
          <w:rFonts w:ascii="Times New Roman" w:hAnsi="Times New Roman"/>
          <w:sz w:val="28"/>
          <w:szCs w:val="28"/>
          <w:lang w:val="uk-UA"/>
        </w:rPr>
        <w:t>суду</w:t>
      </w:r>
      <w:r w:rsidR="00A06C92" w:rsidRPr="00036A8D">
        <w:rPr>
          <w:rFonts w:ascii="Times New Roman" w:hAnsi="Times New Roman"/>
          <w:sz w:val="28"/>
          <w:szCs w:val="28"/>
          <w:lang w:val="uk-UA"/>
        </w:rPr>
        <w:t xml:space="preserve"> в період дії воєнного стану</w:t>
      </w:r>
      <w:r w:rsidR="005918FE" w:rsidRPr="00036A8D">
        <w:rPr>
          <w:rFonts w:ascii="Times New Roman" w:hAnsi="Times New Roman"/>
          <w:sz w:val="28"/>
          <w:szCs w:val="28"/>
          <w:lang w:val="uk-UA"/>
        </w:rPr>
        <w:t>.</w:t>
      </w:r>
    </w:p>
    <w:p w:rsidR="0064200A" w:rsidRPr="00036A8D" w:rsidRDefault="00736A02" w:rsidP="00C64414">
      <w:pPr>
        <w:spacing w:after="0" w:line="276" w:lineRule="auto"/>
        <w:jc w:val="both"/>
        <w:rPr>
          <w:rFonts w:ascii="Times New Roman" w:hAnsi="Times New Roman" w:cs="Times New Roman"/>
          <w:sz w:val="28"/>
          <w:szCs w:val="28"/>
          <w:lang w:val="uk-UA"/>
        </w:rPr>
      </w:pPr>
      <w:r w:rsidRPr="00036A8D">
        <w:rPr>
          <w:lang w:val="uk-UA" w:eastAsia="ru-RU" w:bidi="uk-UA"/>
        </w:rPr>
        <w:tab/>
      </w:r>
      <w:r w:rsidR="00806035" w:rsidRPr="00036A8D">
        <w:rPr>
          <w:rFonts w:ascii="Times New Roman" w:hAnsi="Times New Roman" w:cs="Times New Roman"/>
          <w:sz w:val="28"/>
          <w:szCs w:val="28"/>
          <w:lang w:val="uk-UA"/>
        </w:rPr>
        <w:t>Підтримувалась безперебійна робота серверів та активного мережевого обладнання</w:t>
      </w:r>
      <w:r w:rsidR="00493197" w:rsidRPr="00036A8D">
        <w:rPr>
          <w:rFonts w:ascii="Times New Roman" w:hAnsi="Times New Roman" w:cs="Times New Roman"/>
          <w:sz w:val="28"/>
          <w:szCs w:val="28"/>
          <w:lang w:val="uk-UA"/>
        </w:rPr>
        <w:t xml:space="preserve">, </w:t>
      </w:r>
      <w:r w:rsidR="00806035" w:rsidRPr="00036A8D">
        <w:rPr>
          <w:rFonts w:ascii="Times New Roman" w:hAnsi="Times New Roman" w:cs="Times New Roman"/>
          <w:sz w:val="28"/>
          <w:szCs w:val="28"/>
          <w:lang w:val="uk-UA"/>
        </w:rPr>
        <w:t>які забезпечують функціонування ресурсів, проводилась антивірусна профілактика.</w:t>
      </w:r>
      <w:r w:rsidR="0064200A" w:rsidRPr="00036A8D">
        <w:rPr>
          <w:rFonts w:ascii="Times New Roman" w:hAnsi="Times New Roman" w:cs="Times New Roman"/>
          <w:sz w:val="28"/>
          <w:szCs w:val="28"/>
          <w:lang w:val="uk-UA"/>
        </w:rPr>
        <w:t xml:space="preserve"> Проводилось </w:t>
      </w:r>
      <w:r w:rsidR="0064200A" w:rsidRPr="00036A8D">
        <w:rPr>
          <w:rFonts w:ascii="Times New Roman" w:hAnsi="Times New Roman" w:cs="Times New Roman"/>
          <w:sz w:val="28"/>
          <w:szCs w:val="28"/>
          <w:shd w:val="clear" w:color="auto" w:fill="FFFFFF"/>
          <w:lang w:val="uk-UA"/>
        </w:rPr>
        <w:t xml:space="preserve">технічне супроводження та ремонт комп’ютерної техніки, периферійних пристроїв та копіювальних апаратів. Також </w:t>
      </w:r>
      <w:r w:rsidR="0064200A" w:rsidRPr="00036A8D">
        <w:rPr>
          <w:rFonts w:ascii="Times New Roman" w:hAnsi="Times New Roman" w:cs="Times New Roman"/>
          <w:sz w:val="28"/>
          <w:szCs w:val="28"/>
          <w:lang w:val="uk-UA"/>
        </w:rPr>
        <w:t>постійно здійснювались роботи із забезпечення структурних підрозділів апарату суду та суддів витратними матеріалами до друкованих пристроїв, та копіювальних апаратів.</w:t>
      </w:r>
    </w:p>
    <w:p w:rsidR="00943D8F" w:rsidRPr="00036A8D" w:rsidRDefault="00501147" w:rsidP="007D375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C221FA">
        <w:rPr>
          <w:rFonts w:ascii="Times New Roman" w:hAnsi="Times New Roman" w:cs="Times New Roman"/>
          <w:sz w:val="28"/>
          <w:szCs w:val="28"/>
          <w:lang w:val="uk-UA"/>
        </w:rPr>
        <w:t>труктурними підрозділами с</w:t>
      </w:r>
      <w:r w:rsidR="00943D8F" w:rsidRPr="00036A8D">
        <w:rPr>
          <w:rFonts w:ascii="Times New Roman" w:hAnsi="Times New Roman" w:cs="Times New Roman"/>
          <w:sz w:val="28"/>
          <w:szCs w:val="28"/>
          <w:lang w:val="uk-UA"/>
        </w:rPr>
        <w:t xml:space="preserve">воєчасно </w:t>
      </w:r>
      <w:r>
        <w:rPr>
          <w:rFonts w:ascii="Times New Roman" w:hAnsi="Times New Roman" w:cs="Times New Roman"/>
          <w:sz w:val="28"/>
          <w:szCs w:val="28"/>
          <w:lang w:val="uk-UA"/>
        </w:rPr>
        <w:t>складалася необхідна</w:t>
      </w:r>
      <w:r w:rsidR="00943D8F" w:rsidRPr="00036A8D">
        <w:rPr>
          <w:rFonts w:ascii="Times New Roman" w:hAnsi="Times New Roman" w:cs="Times New Roman"/>
          <w:sz w:val="28"/>
          <w:szCs w:val="28"/>
          <w:lang w:val="uk-UA"/>
        </w:rPr>
        <w:t xml:space="preserve"> </w:t>
      </w:r>
      <w:r w:rsidR="00552C49" w:rsidRPr="00036A8D">
        <w:rPr>
          <w:rFonts w:ascii="Times New Roman" w:hAnsi="Times New Roman" w:cs="Times New Roman"/>
          <w:sz w:val="28"/>
          <w:szCs w:val="28"/>
          <w:lang w:val="uk-UA"/>
        </w:rPr>
        <w:t>звітність, місячні, квартальні та піврічні звіти своєчасно надсилаються до відповідних державних органів.</w:t>
      </w:r>
    </w:p>
    <w:p w:rsidR="00CA5598" w:rsidRDefault="00FD799C" w:rsidP="00393C2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Здійснювалися</w:t>
      </w:r>
      <w:r w:rsidR="0027488A" w:rsidRPr="00036A8D">
        <w:rPr>
          <w:rFonts w:ascii="Times New Roman" w:hAnsi="Times New Roman" w:cs="Times New Roman"/>
          <w:sz w:val="28"/>
          <w:szCs w:val="28"/>
          <w:lang w:val="uk-UA"/>
        </w:rPr>
        <w:t xml:space="preserve"> </w:t>
      </w:r>
      <w:r w:rsidR="00C55639" w:rsidRPr="00036A8D">
        <w:rPr>
          <w:rFonts w:ascii="Times New Roman" w:hAnsi="Times New Roman" w:cs="Times New Roman"/>
          <w:sz w:val="28"/>
          <w:szCs w:val="28"/>
          <w:lang w:val="uk-UA"/>
        </w:rPr>
        <w:t>організаційні</w:t>
      </w:r>
      <w:r>
        <w:rPr>
          <w:rFonts w:ascii="Times New Roman" w:hAnsi="Times New Roman" w:cs="Times New Roman"/>
          <w:sz w:val="28"/>
          <w:szCs w:val="28"/>
          <w:lang w:val="uk-UA"/>
        </w:rPr>
        <w:t xml:space="preserve"> заходи з питань охорони праці, </w:t>
      </w:r>
      <w:r w:rsidR="00C55639" w:rsidRPr="00036A8D">
        <w:rPr>
          <w:rFonts w:ascii="Times New Roman" w:hAnsi="Times New Roman" w:cs="Times New Roman"/>
          <w:sz w:val="28"/>
          <w:szCs w:val="28"/>
          <w:lang w:val="uk-UA"/>
        </w:rPr>
        <w:t>контролювалося дотримання структурними підрозділами заходів пожежної безпеки, вимог інструкцій, локальних нормативних актів, рекомендацій з експлуатації кондиціонері</w:t>
      </w:r>
      <w:r>
        <w:rPr>
          <w:rFonts w:ascii="Times New Roman" w:hAnsi="Times New Roman" w:cs="Times New Roman"/>
          <w:sz w:val="28"/>
          <w:szCs w:val="28"/>
          <w:lang w:val="uk-UA"/>
        </w:rPr>
        <w:t>в, побутових та інших приладів.</w:t>
      </w:r>
    </w:p>
    <w:p w:rsidR="00F37926" w:rsidRPr="00036A8D" w:rsidRDefault="00F37926" w:rsidP="00F37926">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Забезпечено виконання </w:t>
      </w:r>
      <w:r w:rsidRPr="00F37926">
        <w:rPr>
          <w:rFonts w:ascii="Times New Roman" w:hAnsi="Times New Roman" w:cs="Times New Roman"/>
          <w:sz w:val="28"/>
          <w:szCs w:val="28"/>
          <w:lang w:val="uk-UA"/>
        </w:rPr>
        <w:t>Плану заходів запобігання корупції в Першому</w:t>
      </w:r>
      <w:r>
        <w:rPr>
          <w:rFonts w:ascii="Times New Roman" w:hAnsi="Times New Roman" w:cs="Times New Roman"/>
          <w:sz w:val="28"/>
          <w:szCs w:val="28"/>
          <w:lang w:val="uk-UA"/>
        </w:rPr>
        <w:t xml:space="preserve"> </w:t>
      </w:r>
      <w:r w:rsidRPr="00F37926">
        <w:rPr>
          <w:rFonts w:ascii="Times New Roman" w:hAnsi="Times New Roman" w:cs="Times New Roman"/>
          <w:sz w:val="28"/>
          <w:szCs w:val="28"/>
          <w:lang w:val="uk-UA"/>
        </w:rPr>
        <w:t>апеляційному адм</w:t>
      </w:r>
      <w:r>
        <w:rPr>
          <w:rFonts w:ascii="Times New Roman" w:hAnsi="Times New Roman" w:cs="Times New Roman"/>
          <w:sz w:val="28"/>
          <w:szCs w:val="28"/>
          <w:lang w:val="uk-UA"/>
        </w:rPr>
        <w:t xml:space="preserve">іністративному суді на 2022 рік, </w:t>
      </w:r>
      <w:r w:rsidRPr="00F37926">
        <w:rPr>
          <w:rFonts w:ascii="Times New Roman" w:hAnsi="Times New Roman" w:cs="Times New Roman"/>
          <w:sz w:val="28"/>
          <w:szCs w:val="28"/>
          <w:lang w:val="uk-UA"/>
        </w:rPr>
        <w:t>затвердженого наказом голови суду</w:t>
      </w:r>
      <w:r>
        <w:rPr>
          <w:rFonts w:ascii="Times New Roman" w:hAnsi="Times New Roman" w:cs="Times New Roman"/>
          <w:sz w:val="28"/>
          <w:szCs w:val="28"/>
          <w:lang w:val="uk-UA"/>
        </w:rPr>
        <w:t>, за результатами якого складено звіт</w:t>
      </w:r>
      <w:r w:rsidRPr="00F37926">
        <w:rPr>
          <w:rFonts w:ascii="Times New Roman" w:hAnsi="Times New Roman" w:cs="Times New Roman"/>
          <w:sz w:val="28"/>
          <w:szCs w:val="28"/>
          <w:lang w:val="uk-UA"/>
        </w:rPr>
        <w:t>.</w:t>
      </w:r>
    </w:p>
    <w:p w:rsidR="00233CE3" w:rsidRPr="00036A8D" w:rsidRDefault="00233CE3" w:rsidP="007D3752">
      <w:pPr>
        <w:spacing w:after="0" w:line="276" w:lineRule="auto"/>
        <w:ind w:firstLine="709"/>
        <w:jc w:val="both"/>
        <w:rPr>
          <w:rFonts w:ascii="Times New Roman" w:hAnsi="Times New Roman" w:cs="Times New Roman"/>
          <w:sz w:val="28"/>
          <w:szCs w:val="28"/>
          <w:lang w:val="uk-UA"/>
        </w:rPr>
      </w:pPr>
      <w:r w:rsidRPr="00036A8D">
        <w:rPr>
          <w:rFonts w:ascii="Times New Roman" w:hAnsi="Times New Roman" w:cs="Times New Roman"/>
          <w:sz w:val="28"/>
          <w:szCs w:val="28"/>
          <w:lang w:val="uk-UA"/>
        </w:rPr>
        <w:t xml:space="preserve">Організація бухгалтерського обліку здійснюється відповідно до Бюджетного кодексу України, </w:t>
      </w:r>
      <w:r w:rsidR="006A068D" w:rsidRPr="00036A8D">
        <w:rPr>
          <w:rFonts w:ascii="Times New Roman" w:hAnsi="Times New Roman" w:cs="Times New Roman"/>
          <w:sz w:val="28"/>
          <w:szCs w:val="28"/>
          <w:lang w:val="uk-UA"/>
        </w:rPr>
        <w:t>З</w:t>
      </w:r>
      <w:r w:rsidRPr="00036A8D">
        <w:rPr>
          <w:rFonts w:ascii="Times New Roman" w:hAnsi="Times New Roman" w:cs="Times New Roman"/>
          <w:sz w:val="28"/>
          <w:szCs w:val="28"/>
          <w:lang w:val="uk-UA"/>
        </w:rPr>
        <w:t>акону</w:t>
      </w:r>
      <w:r w:rsidR="006A068D" w:rsidRPr="00036A8D">
        <w:rPr>
          <w:rFonts w:ascii="Times New Roman" w:hAnsi="Times New Roman" w:cs="Times New Roman"/>
          <w:sz w:val="28"/>
          <w:szCs w:val="28"/>
          <w:lang w:val="uk-UA"/>
        </w:rPr>
        <w:t xml:space="preserve"> України</w:t>
      </w:r>
      <w:r w:rsidR="00EB46B2" w:rsidRPr="00036A8D">
        <w:rPr>
          <w:rFonts w:ascii="Times New Roman" w:hAnsi="Times New Roman" w:cs="Times New Roman"/>
          <w:sz w:val="28"/>
          <w:szCs w:val="28"/>
          <w:lang w:val="uk-UA"/>
        </w:rPr>
        <w:t xml:space="preserve"> «Про </w:t>
      </w:r>
      <w:r w:rsidRPr="00036A8D">
        <w:rPr>
          <w:rFonts w:ascii="Times New Roman" w:hAnsi="Times New Roman" w:cs="Times New Roman"/>
          <w:sz w:val="28"/>
          <w:szCs w:val="28"/>
          <w:lang w:val="uk-UA"/>
        </w:rPr>
        <w:t>Державний бюджет України</w:t>
      </w:r>
      <w:r w:rsidR="00EB46B2" w:rsidRPr="00036A8D">
        <w:rPr>
          <w:rFonts w:ascii="Times New Roman" w:hAnsi="Times New Roman" w:cs="Times New Roman"/>
          <w:sz w:val="28"/>
          <w:szCs w:val="28"/>
          <w:lang w:val="uk-UA"/>
        </w:rPr>
        <w:t xml:space="preserve"> на 20</w:t>
      </w:r>
      <w:r w:rsidR="001602A1" w:rsidRPr="00036A8D">
        <w:rPr>
          <w:rFonts w:ascii="Times New Roman" w:hAnsi="Times New Roman" w:cs="Times New Roman"/>
          <w:sz w:val="28"/>
          <w:szCs w:val="28"/>
          <w:lang w:val="uk-UA"/>
        </w:rPr>
        <w:t>2</w:t>
      </w:r>
      <w:r w:rsidR="00D760AE" w:rsidRPr="00036A8D">
        <w:rPr>
          <w:rFonts w:ascii="Times New Roman" w:hAnsi="Times New Roman" w:cs="Times New Roman"/>
          <w:sz w:val="28"/>
          <w:szCs w:val="28"/>
          <w:lang w:val="uk-UA"/>
        </w:rPr>
        <w:t>2</w:t>
      </w:r>
      <w:r w:rsidR="00EB46B2" w:rsidRPr="00036A8D">
        <w:rPr>
          <w:rFonts w:ascii="Times New Roman" w:hAnsi="Times New Roman" w:cs="Times New Roman"/>
          <w:sz w:val="28"/>
          <w:szCs w:val="28"/>
          <w:lang w:val="uk-UA"/>
        </w:rPr>
        <w:t xml:space="preserve"> рік» </w:t>
      </w:r>
      <w:r w:rsidRPr="00036A8D">
        <w:rPr>
          <w:rFonts w:ascii="Times New Roman" w:hAnsi="Times New Roman" w:cs="Times New Roman"/>
          <w:sz w:val="28"/>
          <w:szCs w:val="28"/>
          <w:lang w:val="uk-UA"/>
        </w:rPr>
        <w:t>та інших нормативно-правових актів, які регламентують бюджетні відноси</w:t>
      </w:r>
      <w:r w:rsidR="00E81F6D" w:rsidRPr="00036A8D">
        <w:rPr>
          <w:rFonts w:ascii="Times New Roman" w:hAnsi="Times New Roman" w:cs="Times New Roman"/>
          <w:sz w:val="28"/>
          <w:szCs w:val="28"/>
          <w:lang w:val="uk-UA"/>
        </w:rPr>
        <w:t>н</w:t>
      </w:r>
      <w:r w:rsidRPr="00036A8D">
        <w:rPr>
          <w:rFonts w:ascii="Times New Roman" w:hAnsi="Times New Roman" w:cs="Times New Roman"/>
          <w:sz w:val="28"/>
          <w:szCs w:val="28"/>
          <w:lang w:val="uk-UA"/>
        </w:rPr>
        <w:t>и державної установи.</w:t>
      </w:r>
    </w:p>
    <w:p w:rsidR="00E96943" w:rsidRPr="00036A8D" w:rsidRDefault="00E96943" w:rsidP="00FD799C">
      <w:pPr>
        <w:spacing w:after="0" w:line="276" w:lineRule="auto"/>
        <w:ind w:firstLine="709"/>
        <w:jc w:val="both"/>
        <w:rPr>
          <w:rFonts w:ascii="Times New Roman" w:hAnsi="Times New Roman" w:cs="Times New Roman"/>
          <w:sz w:val="28"/>
          <w:szCs w:val="28"/>
          <w:lang w:val="uk-UA"/>
        </w:rPr>
      </w:pPr>
      <w:r w:rsidRPr="00036A8D">
        <w:rPr>
          <w:rFonts w:ascii="Times New Roman" w:hAnsi="Times New Roman" w:cs="Times New Roman"/>
          <w:sz w:val="28"/>
          <w:szCs w:val="28"/>
          <w:lang w:val="uk-UA"/>
        </w:rPr>
        <w:t xml:space="preserve">Працівниками відділу бухгалтерії </w:t>
      </w:r>
      <w:r w:rsidR="00FD34A6" w:rsidRPr="00036A8D">
        <w:rPr>
          <w:rFonts w:ascii="Times New Roman" w:hAnsi="Times New Roman" w:cs="Times New Roman"/>
          <w:sz w:val="28"/>
          <w:szCs w:val="28"/>
          <w:lang w:val="uk-UA"/>
        </w:rPr>
        <w:t xml:space="preserve">підготовлено звіт про виконання плану роботи за </w:t>
      </w:r>
      <w:r w:rsidR="00C23334" w:rsidRPr="00036A8D">
        <w:rPr>
          <w:rFonts w:ascii="Times New Roman" w:hAnsi="Times New Roman" w:cs="Times New Roman"/>
          <w:sz w:val="28"/>
          <w:szCs w:val="28"/>
          <w:lang w:val="uk-UA"/>
        </w:rPr>
        <w:t>І</w:t>
      </w:r>
      <w:r w:rsidR="00FD34A6" w:rsidRPr="00036A8D">
        <w:rPr>
          <w:rFonts w:ascii="Times New Roman" w:hAnsi="Times New Roman" w:cs="Times New Roman"/>
          <w:sz w:val="28"/>
          <w:szCs w:val="28"/>
          <w:lang w:val="uk-UA"/>
        </w:rPr>
        <w:t xml:space="preserve"> півріччя 202</w:t>
      </w:r>
      <w:r w:rsidR="00393C27">
        <w:rPr>
          <w:rFonts w:ascii="Times New Roman" w:hAnsi="Times New Roman" w:cs="Times New Roman"/>
          <w:sz w:val="28"/>
          <w:szCs w:val="28"/>
          <w:lang w:val="uk-UA"/>
        </w:rPr>
        <w:t>2</w:t>
      </w:r>
      <w:r w:rsidR="00FD34A6" w:rsidRPr="00036A8D">
        <w:rPr>
          <w:rFonts w:ascii="Times New Roman" w:hAnsi="Times New Roman" w:cs="Times New Roman"/>
          <w:sz w:val="28"/>
          <w:szCs w:val="28"/>
          <w:lang w:val="uk-UA"/>
        </w:rPr>
        <w:t xml:space="preserve"> року, проведено аналіз укладених договорів за </w:t>
      </w:r>
      <w:r w:rsidR="00C23334" w:rsidRPr="00036A8D">
        <w:rPr>
          <w:rFonts w:ascii="Times New Roman" w:hAnsi="Times New Roman" w:cs="Times New Roman"/>
          <w:sz w:val="28"/>
          <w:szCs w:val="28"/>
          <w:lang w:val="uk-UA"/>
        </w:rPr>
        <w:t>І</w:t>
      </w:r>
      <w:r w:rsidR="00FD34A6" w:rsidRPr="00036A8D">
        <w:rPr>
          <w:rFonts w:ascii="Times New Roman" w:hAnsi="Times New Roman" w:cs="Times New Roman"/>
          <w:sz w:val="28"/>
          <w:szCs w:val="28"/>
          <w:lang w:val="uk-UA"/>
        </w:rPr>
        <w:t xml:space="preserve"> півріччя 202</w:t>
      </w:r>
      <w:r w:rsidR="00393C27">
        <w:rPr>
          <w:rFonts w:ascii="Times New Roman" w:hAnsi="Times New Roman" w:cs="Times New Roman"/>
          <w:sz w:val="28"/>
          <w:szCs w:val="28"/>
          <w:lang w:val="uk-UA"/>
        </w:rPr>
        <w:t>2</w:t>
      </w:r>
      <w:r w:rsidR="00EA4D6F" w:rsidRPr="00036A8D">
        <w:rPr>
          <w:rFonts w:ascii="Times New Roman" w:hAnsi="Times New Roman" w:cs="Times New Roman"/>
          <w:sz w:val="28"/>
          <w:szCs w:val="28"/>
          <w:lang w:val="uk-UA"/>
        </w:rPr>
        <w:t xml:space="preserve"> року, в</w:t>
      </w:r>
      <w:r w:rsidR="00C1072F" w:rsidRPr="00036A8D">
        <w:rPr>
          <w:rFonts w:ascii="Times New Roman" w:hAnsi="Times New Roman" w:cs="Times New Roman"/>
          <w:sz w:val="28"/>
          <w:szCs w:val="28"/>
          <w:lang w:val="uk-UA"/>
        </w:rPr>
        <w:t xml:space="preserve">часно складалась та подавалась </w:t>
      </w:r>
      <w:r w:rsidR="002208EA" w:rsidRPr="00036A8D">
        <w:rPr>
          <w:rFonts w:ascii="Times New Roman" w:hAnsi="Times New Roman" w:cs="Times New Roman"/>
          <w:sz w:val="28"/>
          <w:szCs w:val="28"/>
          <w:lang w:val="uk-UA"/>
        </w:rPr>
        <w:t xml:space="preserve">до Державної судової адміністрації України та до управління Державної казначейської служби України фінансова, бюджетна, зведена та інша звітність в порядку, </w:t>
      </w:r>
      <w:r w:rsidR="002208EA" w:rsidRPr="00036A8D">
        <w:rPr>
          <w:rFonts w:ascii="Times New Roman" w:hAnsi="Times New Roman" w:cs="Times New Roman"/>
          <w:sz w:val="28"/>
          <w:szCs w:val="28"/>
          <w:lang w:val="uk-UA"/>
        </w:rPr>
        <w:lastRenderedPageBreak/>
        <w:t xml:space="preserve">встановленому законодавством. Також, складалися та подавалися заявки на відшкодування </w:t>
      </w:r>
      <w:r w:rsidR="0001045B" w:rsidRPr="00036A8D">
        <w:rPr>
          <w:rFonts w:ascii="Times New Roman" w:hAnsi="Times New Roman" w:cs="Times New Roman"/>
          <w:sz w:val="28"/>
          <w:szCs w:val="28"/>
          <w:lang w:val="uk-UA"/>
        </w:rPr>
        <w:t xml:space="preserve">коштів, згідно листів непрацездатності. </w:t>
      </w:r>
    </w:p>
    <w:p w:rsidR="009E6173" w:rsidRPr="00036A8D" w:rsidRDefault="00252D36" w:rsidP="007D3752">
      <w:pPr>
        <w:pStyle w:val="a5"/>
        <w:spacing w:after="0"/>
        <w:ind w:left="0" w:firstLine="708"/>
        <w:jc w:val="both"/>
        <w:rPr>
          <w:rFonts w:ascii="Times New Roman" w:hAnsi="Times New Roman" w:cs="Times New Roman"/>
          <w:sz w:val="28"/>
          <w:szCs w:val="28"/>
        </w:rPr>
      </w:pPr>
      <w:r w:rsidRPr="00036A8D">
        <w:rPr>
          <w:rFonts w:ascii="Times New Roman" w:hAnsi="Times New Roman" w:cs="Times New Roman"/>
          <w:sz w:val="28"/>
          <w:szCs w:val="28"/>
        </w:rPr>
        <w:t xml:space="preserve">У </w:t>
      </w:r>
      <w:r w:rsidR="00C221FA">
        <w:rPr>
          <w:rFonts w:ascii="Times New Roman" w:hAnsi="Times New Roman" w:cs="Times New Roman"/>
          <w:sz w:val="28"/>
          <w:szCs w:val="28"/>
        </w:rPr>
        <w:t>другому</w:t>
      </w:r>
      <w:r w:rsidRPr="00036A8D">
        <w:rPr>
          <w:rFonts w:ascii="Times New Roman" w:hAnsi="Times New Roman" w:cs="Times New Roman"/>
          <w:sz w:val="28"/>
          <w:szCs w:val="28"/>
        </w:rPr>
        <w:t xml:space="preserve"> півріччі 202</w:t>
      </w:r>
      <w:r w:rsidR="0005376D" w:rsidRPr="00036A8D">
        <w:rPr>
          <w:rFonts w:ascii="Times New Roman" w:hAnsi="Times New Roman" w:cs="Times New Roman"/>
          <w:sz w:val="28"/>
          <w:szCs w:val="28"/>
        </w:rPr>
        <w:t>2</w:t>
      </w:r>
      <w:r w:rsidRPr="00036A8D">
        <w:rPr>
          <w:rFonts w:ascii="Times New Roman" w:hAnsi="Times New Roman" w:cs="Times New Roman"/>
          <w:sz w:val="28"/>
          <w:szCs w:val="28"/>
        </w:rPr>
        <w:t xml:space="preserve"> року заробітна </w:t>
      </w:r>
      <w:r w:rsidR="00C221FA">
        <w:rPr>
          <w:rFonts w:ascii="Times New Roman" w:hAnsi="Times New Roman" w:cs="Times New Roman"/>
          <w:sz w:val="28"/>
          <w:szCs w:val="28"/>
        </w:rPr>
        <w:t>плата виплачувалась своєчасно.</w:t>
      </w:r>
    </w:p>
    <w:p w:rsidR="00393C27" w:rsidRDefault="00393C27" w:rsidP="00393C27">
      <w:pPr>
        <w:pStyle w:val="docdata"/>
        <w:spacing w:before="0" w:beforeAutospacing="0" w:after="0" w:afterAutospacing="0" w:line="276" w:lineRule="auto"/>
        <w:ind w:firstLine="708"/>
        <w:jc w:val="both"/>
        <w:rPr>
          <w:bCs/>
          <w:color w:val="000000"/>
          <w:sz w:val="28"/>
          <w:szCs w:val="28"/>
        </w:rPr>
      </w:pPr>
      <w:r w:rsidRPr="00393C27">
        <w:rPr>
          <w:bCs/>
          <w:color w:val="000000"/>
          <w:sz w:val="28"/>
          <w:szCs w:val="28"/>
        </w:rPr>
        <w:t xml:space="preserve">Згідно довідок про зміну до кошторису на 2022 рік КЕКВ 2111 «Заробітна плата» № 103 від 21 грудня 2022 року додатково надано 1359410 грн., № 108              від 23 грудня 2022 року  додатково надано 354200 грн., № 104 від 23 грудня </w:t>
      </w:r>
      <w:r>
        <w:rPr>
          <w:bCs/>
          <w:color w:val="000000"/>
          <w:sz w:val="28"/>
          <w:szCs w:val="28"/>
        </w:rPr>
        <w:t xml:space="preserve">                    </w:t>
      </w:r>
      <w:r w:rsidRPr="00393C27">
        <w:rPr>
          <w:bCs/>
          <w:color w:val="000000"/>
          <w:sz w:val="28"/>
          <w:szCs w:val="28"/>
        </w:rPr>
        <w:t>2022 року додатково надано 246500 грн.</w:t>
      </w:r>
      <w:r>
        <w:rPr>
          <w:bCs/>
          <w:color w:val="000000"/>
          <w:sz w:val="28"/>
          <w:szCs w:val="28"/>
        </w:rPr>
        <w:t xml:space="preserve">, що дало змогу у грудні 2022 року встановити премію та стимулюючі виплати працівникам апарату суду, а також виплатити </w:t>
      </w:r>
      <w:r w:rsidRPr="00393C27">
        <w:rPr>
          <w:bCs/>
          <w:color w:val="000000"/>
          <w:sz w:val="28"/>
          <w:szCs w:val="28"/>
        </w:rPr>
        <w:t>матеріальну допомогу для вирішення соціально-побутових питань.</w:t>
      </w:r>
    </w:p>
    <w:p w:rsidR="00393C27" w:rsidRPr="00393C27" w:rsidRDefault="00393C27" w:rsidP="00393C27">
      <w:pPr>
        <w:pStyle w:val="docdata"/>
        <w:spacing w:before="0" w:beforeAutospacing="0" w:after="0" w:afterAutospacing="0" w:line="276" w:lineRule="auto"/>
        <w:ind w:firstLine="708"/>
        <w:jc w:val="both"/>
        <w:rPr>
          <w:color w:val="000000"/>
          <w:sz w:val="28"/>
          <w:szCs w:val="28"/>
        </w:rPr>
      </w:pPr>
      <w:r w:rsidRPr="00393C27">
        <w:rPr>
          <w:color w:val="000000"/>
          <w:sz w:val="28"/>
          <w:szCs w:val="28"/>
        </w:rPr>
        <w:t>Згідно довідки до кошторису на 2022 рік  № 50 від 01 серпня 2022 року КЕКВ 2273 «Оплата електроенергії» 50000 грн. передано в Третій а</w:t>
      </w:r>
      <w:r>
        <w:rPr>
          <w:color w:val="000000"/>
          <w:sz w:val="28"/>
          <w:szCs w:val="28"/>
        </w:rPr>
        <w:t>пеляційний адміністративний суд.</w:t>
      </w:r>
    </w:p>
    <w:p w:rsidR="00393C27" w:rsidRDefault="00393C27" w:rsidP="00393C27">
      <w:pPr>
        <w:pStyle w:val="a6"/>
        <w:shd w:val="clear" w:color="auto" w:fill="FFFFFF"/>
        <w:spacing w:before="0" w:beforeAutospacing="0" w:after="0" w:afterAutospacing="0" w:line="276" w:lineRule="auto"/>
        <w:ind w:firstLine="567"/>
        <w:jc w:val="both"/>
        <w:rPr>
          <w:bCs/>
          <w:color w:val="000000"/>
          <w:sz w:val="28"/>
          <w:szCs w:val="28"/>
          <w:lang w:val="uk-UA"/>
        </w:rPr>
      </w:pPr>
      <w:r w:rsidRPr="00393C27">
        <w:rPr>
          <w:bCs/>
          <w:color w:val="000000"/>
          <w:sz w:val="28"/>
          <w:szCs w:val="28"/>
          <w:lang w:val="uk-UA"/>
        </w:rPr>
        <w:t xml:space="preserve">Згідно довідки про зміну до кошторису на 2022 рік № 66 від 21 вересня </w:t>
      </w:r>
      <w:r w:rsidR="00FD799C">
        <w:rPr>
          <w:bCs/>
          <w:color w:val="000000"/>
          <w:sz w:val="28"/>
          <w:szCs w:val="28"/>
          <w:lang w:val="uk-UA"/>
        </w:rPr>
        <w:t xml:space="preserve">      </w:t>
      </w:r>
      <w:r w:rsidRPr="00393C27">
        <w:rPr>
          <w:bCs/>
          <w:color w:val="000000"/>
          <w:sz w:val="28"/>
          <w:szCs w:val="28"/>
          <w:lang w:val="uk-UA"/>
        </w:rPr>
        <w:t>2022  року КЕКВ 2240 «Оплата послуг (крім комунальних)»  додатково надано 298700 грн.</w:t>
      </w:r>
    </w:p>
    <w:p w:rsidR="00CB7DE8" w:rsidRDefault="00706550" w:rsidP="00393C27">
      <w:pPr>
        <w:pStyle w:val="a6"/>
        <w:shd w:val="clear" w:color="auto" w:fill="FFFFFF"/>
        <w:spacing w:before="0" w:beforeAutospacing="0" w:after="0" w:afterAutospacing="0" w:line="276" w:lineRule="auto"/>
        <w:ind w:firstLine="567"/>
        <w:jc w:val="both"/>
        <w:rPr>
          <w:sz w:val="28"/>
          <w:szCs w:val="28"/>
          <w:shd w:val="clear" w:color="auto" w:fill="FFFFFF"/>
          <w:lang w:val="uk-UA"/>
        </w:rPr>
      </w:pPr>
      <w:r w:rsidRPr="00036A8D">
        <w:rPr>
          <w:sz w:val="28"/>
          <w:szCs w:val="28"/>
          <w:shd w:val="clear" w:color="auto" w:fill="FFFFFF"/>
          <w:lang w:val="uk-UA"/>
        </w:rPr>
        <w:t>Фінансове забезпечення роботи суду постійно знаходиться на контролі у керівництва суду, надсилаються відповідні листи</w:t>
      </w:r>
      <w:r w:rsidR="00C221FA">
        <w:rPr>
          <w:sz w:val="28"/>
          <w:szCs w:val="28"/>
          <w:shd w:val="clear" w:color="auto" w:fill="FFFFFF"/>
          <w:lang w:val="uk-UA"/>
        </w:rPr>
        <w:t>.</w:t>
      </w:r>
    </w:p>
    <w:p w:rsidR="00200F5B" w:rsidRPr="00200F5B" w:rsidRDefault="00200F5B" w:rsidP="00200F5B">
      <w:pPr>
        <w:spacing w:after="0" w:line="276" w:lineRule="auto"/>
        <w:ind w:firstLine="708"/>
        <w:jc w:val="both"/>
        <w:rPr>
          <w:rFonts w:ascii="Times New Roman" w:hAnsi="Times New Roman" w:cs="Times New Roman"/>
          <w:sz w:val="28"/>
          <w:szCs w:val="28"/>
          <w:lang w:val="uk-UA"/>
        </w:rPr>
      </w:pPr>
      <w:r w:rsidRPr="00200F5B">
        <w:rPr>
          <w:rFonts w:ascii="Times New Roman" w:hAnsi="Times New Roman" w:cs="Times New Roman"/>
          <w:sz w:val="28"/>
          <w:szCs w:val="28"/>
          <w:lang w:val="uk-UA"/>
        </w:rPr>
        <w:t xml:space="preserve">За період роботи закупівля товарів, робіт і послуг до 28 лютого 2022 року здійснювалася відповідно до  Закону України «Про публічні закупівлі» від </w:t>
      </w:r>
      <w:r w:rsidR="00FD799C">
        <w:rPr>
          <w:rFonts w:ascii="Times New Roman" w:hAnsi="Times New Roman" w:cs="Times New Roman"/>
          <w:sz w:val="28"/>
          <w:szCs w:val="28"/>
          <w:lang w:val="uk-UA"/>
        </w:rPr>
        <w:t xml:space="preserve">            </w:t>
      </w:r>
      <w:r w:rsidRPr="00200F5B">
        <w:rPr>
          <w:rFonts w:ascii="Times New Roman" w:hAnsi="Times New Roman" w:cs="Times New Roman"/>
          <w:sz w:val="28"/>
          <w:szCs w:val="28"/>
          <w:lang w:val="uk-UA"/>
        </w:rPr>
        <w:t>25 грудня 2015 року № 922-VIII.</w:t>
      </w:r>
    </w:p>
    <w:p w:rsidR="00200F5B" w:rsidRPr="00200F5B" w:rsidRDefault="00200F5B" w:rsidP="00200F5B">
      <w:pPr>
        <w:spacing w:after="0" w:line="276" w:lineRule="auto"/>
        <w:ind w:firstLine="708"/>
        <w:jc w:val="both"/>
        <w:rPr>
          <w:rFonts w:ascii="Times New Roman" w:hAnsi="Times New Roman" w:cs="Times New Roman"/>
          <w:bCs/>
          <w:sz w:val="28"/>
          <w:szCs w:val="28"/>
          <w:lang w:val="uk-UA"/>
        </w:rPr>
      </w:pPr>
      <w:r w:rsidRPr="00200F5B">
        <w:rPr>
          <w:rFonts w:ascii="Times New Roman" w:hAnsi="Times New Roman" w:cs="Times New Roman"/>
          <w:sz w:val="28"/>
          <w:szCs w:val="28"/>
          <w:lang w:val="uk-UA"/>
        </w:rPr>
        <w:t xml:space="preserve">Відповідно до частини 1 пункту 1 постанови Кабінету Міністрів України </w:t>
      </w:r>
      <w:r w:rsidRPr="00200F5B">
        <w:rPr>
          <w:rFonts w:ascii="Times New Roman" w:hAnsi="Times New Roman" w:cs="Times New Roman"/>
          <w:bCs/>
          <w:sz w:val="28"/>
          <w:szCs w:val="28"/>
          <w:lang w:val="uk-UA"/>
        </w:rPr>
        <w:t>від 28 лютого 2022 року № 169 «Деякі питання здійснення оборонних та публічних закупівель товарів, робіт і послуг в умовах воєнного стану» в умовах воєнного стану</w:t>
      </w:r>
      <w:r w:rsidRPr="00200F5B">
        <w:rPr>
          <w:color w:val="333333"/>
          <w:shd w:val="clear" w:color="auto" w:fill="F0F0F0"/>
          <w:lang w:val="uk-UA"/>
        </w:rPr>
        <w:t xml:space="preserve"> </w:t>
      </w:r>
      <w:r w:rsidRPr="00200F5B">
        <w:rPr>
          <w:rFonts w:ascii="Times New Roman" w:hAnsi="Times New Roman" w:cs="Times New Roman"/>
          <w:bCs/>
          <w:sz w:val="28"/>
          <w:szCs w:val="28"/>
          <w:lang w:val="uk-UA"/>
        </w:rPr>
        <w:t>публічні закупівлі товарів, робіт і послуг здійснювалися без застосування процедур закупівель та спрощених закупівель, визначених Законом України </w:t>
      </w:r>
      <w:hyperlink r:id="rId7" w:tgtFrame="_blank" w:history="1">
        <w:r w:rsidRPr="00200F5B">
          <w:rPr>
            <w:rFonts w:ascii="Times New Roman" w:hAnsi="Times New Roman" w:cs="Times New Roman"/>
            <w:bCs/>
            <w:sz w:val="28"/>
            <w:szCs w:val="28"/>
            <w:lang w:val="uk-UA"/>
          </w:rPr>
          <w:t>“Про публічні закупівлі”</w:t>
        </w:r>
      </w:hyperlink>
      <w:r w:rsidRPr="00200F5B">
        <w:rPr>
          <w:rFonts w:ascii="Times New Roman" w:hAnsi="Times New Roman" w:cs="Times New Roman"/>
          <w:bCs/>
          <w:sz w:val="28"/>
          <w:szCs w:val="28"/>
          <w:lang w:val="uk-UA"/>
        </w:rPr>
        <w:t xml:space="preserve"> (до 12 жовтня 2022 року).</w:t>
      </w:r>
    </w:p>
    <w:p w:rsidR="00200F5B" w:rsidRPr="00200F5B" w:rsidRDefault="00200F5B" w:rsidP="00200F5B">
      <w:pPr>
        <w:spacing w:after="0" w:line="276" w:lineRule="auto"/>
        <w:ind w:firstLine="708"/>
        <w:jc w:val="both"/>
        <w:rPr>
          <w:rFonts w:ascii="Times New Roman" w:hAnsi="Times New Roman" w:cs="Times New Roman"/>
          <w:sz w:val="28"/>
          <w:szCs w:val="28"/>
          <w:lang w:val="uk-UA"/>
        </w:rPr>
      </w:pPr>
      <w:r w:rsidRPr="00200F5B">
        <w:rPr>
          <w:rFonts w:ascii="Times New Roman" w:hAnsi="Times New Roman" w:cs="Times New Roman"/>
          <w:sz w:val="28"/>
          <w:szCs w:val="28"/>
          <w:lang w:val="uk-UA"/>
        </w:rPr>
        <w:t>Постановою Кабінету Міністрів України від 12 жовтня 2022 року № 1178 затверджено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0F5B" w:rsidRPr="00200F5B" w:rsidRDefault="00200F5B" w:rsidP="00200F5B">
      <w:pPr>
        <w:spacing w:after="0" w:line="276" w:lineRule="auto"/>
        <w:ind w:firstLine="708"/>
        <w:contextualSpacing/>
        <w:jc w:val="both"/>
        <w:rPr>
          <w:rFonts w:ascii="Times New Roman" w:hAnsi="Times New Roman" w:cs="Times New Roman"/>
          <w:sz w:val="28"/>
          <w:szCs w:val="28"/>
          <w:lang w:val="uk-UA"/>
        </w:rPr>
      </w:pPr>
      <w:r w:rsidRPr="00200F5B">
        <w:rPr>
          <w:rFonts w:ascii="Times New Roman" w:hAnsi="Times New Roman" w:cs="Times New Roman"/>
          <w:sz w:val="28"/>
          <w:szCs w:val="28"/>
          <w:lang w:val="uk-UA"/>
        </w:rPr>
        <w:t xml:space="preserve">Крім того, </w:t>
      </w:r>
      <w:r>
        <w:rPr>
          <w:rFonts w:ascii="Times New Roman" w:hAnsi="Times New Roman" w:cs="Times New Roman"/>
          <w:sz w:val="28"/>
          <w:szCs w:val="28"/>
          <w:lang w:val="uk-UA"/>
        </w:rPr>
        <w:t xml:space="preserve">забезпечено контроль, щоб </w:t>
      </w:r>
      <w:r w:rsidRPr="00200F5B">
        <w:rPr>
          <w:rFonts w:ascii="Times New Roman" w:hAnsi="Times New Roman" w:cs="Times New Roman"/>
          <w:sz w:val="28"/>
          <w:szCs w:val="28"/>
          <w:lang w:val="uk-UA"/>
        </w:rPr>
        <w:t xml:space="preserve">закупівля товарів, робіт і послуг здійснювалася відповідно до </w:t>
      </w:r>
      <w:r w:rsidR="00914FE6">
        <w:rPr>
          <w:rFonts w:ascii="Times New Roman" w:hAnsi="Times New Roman" w:cs="Times New Roman"/>
          <w:sz w:val="28"/>
          <w:szCs w:val="28"/>
          <w:lang w:val="uk-UA"/>
        </w:rPr>
        <w:t xml:space="preserve">норм </w:t>
      </w:r>
      <w:r w:rsidRPr="00200F5B">
        <w:rPr>
          <w:rFonts w:ascii="Times New Roman" w:hAnsi="Times New Roman" w:cs="Times New Roman"/>
          <w:sz w:val="28"/>
          <w:szCs w:val="28"/>
          <w:lang w:val="uk-UA"/>
        </w:rPr>
        <w:t xml:space="preserve"> </w:t>
      </w:r>
      <w:r w:rsidR="00914FE6">
        <w:rPr>
          <w:rFonts w:ascii="Times New Roman" w:hAnsi="Times New Roman" w:cs="Times New Roman"/>
          <w:sz w:val="28"/>
          <w:szCs w:val="28"/>
          <w:lang w:val="uk-UA"/>
        </w:rPr>
        <w:t>законодавства України.</w:t>
      </w:r>
    </w:p>
    <w:p w:rsidR="00200F5B" w:rsidRPr="00200F5B" w:rsidRDefault="00200F5B" w:rsidP="00200F5B">
      <w:pPr>
        <w:spacing w:after="0" w:line="276" w:lineRule="auto"/>
        <w:ind w:firstLine="708"/>
        <w:contextualSpacing/>
        <w:jc w:val="both"/>
        <w:rPr>
          <w:rFonts w:ascii="Times New Roman" w:hAnsi="Times New Roman" w:cs="Times New Roman"/>
          <w:sz w:val="28"/>
          <w:szCs w:val="28"/>
          <w:lang w:val="uk-UA"/>
        </w:rPr>
      </w:pPr>
      <w:r w:rsidRPr="00200F5B">
        <w:rPr>
          <w:rFonts w:ascii="Times New Roman" w:hAnsi="Times New Roman" w:cs="Times New Roman"/>
          <w:sz w:val="28"/>
          <w:szCs w:val="28"/>
          <w:lang w:val="uk-UA"/>
        </w:rPr>
        <w:t xml:space="preserve">Протягом </w:t>
      </w:r>
      <w:r>
        <w:rPr>
          <w:rFonts w:ascii="Times New Roman" w:hAnsi="Times New Roman" w:cs="Times New Roman"/>
          <w:sz w:val="28"/>
          <w:szCs w:val="28"/>
          <w:lang w:val="uk-UA"/>
        </w:rPr>
        <w:t xml:space="preserve">звітного періоду укладено </w:t>
      </w:r>
      <w:r w:rsidRPr="000305B0">
        <w:rPr>
          <w:rFonts w:ascii="Times New Roman" w:hAnsi="Times New Roman" w:cs="Times New Roman"/>
          <w:sz w:val="28"/>
          <w:szCs w:val="28"/>
          <w:lang w:val="uk-UA"/>
        </w:rPr>
        <w:t>6</w:t>
      </w:r>
      <w:r w:rsidR="000305B0" w:rsidRPr="000305B0">
        <w:rPr>
          <w:rFonts w:ascii="Times New Roman" w:hAnsi="Times New Roman" w:cs="Times New Roman"/>
          <w:sz w:val="28"/>
          <w:szCs w:val="28"/>
          <w:lang w:val="uk-UA"/>
        </w:rPr>
        <w:t xml:space="preserve"> д</w:t>
      </w:r>
      <w:r w:rsidR="000305B0">
        <w:rPr>
          <w:rFonts w:ascii="Times New Roman" w:hAnsi="Times New Roman" w:cs="Times New Roman"/>
          <w:sz w:val="28"/>
          <w:szCs w:val="28"/>
          <w:lang w:val="uk-UA"/>
        </w:rPr>
        <w:t>оговорів</w:t>
      </w:r>
      <w:r>
        <w:rPr>
          <w:rFonts w:ascii="Times New Roman" w:hAnsi="Times New Roman" w:cs="Times New Roman"/>
          <w:sz w:val="28"/>
          <w:szCs w:val="28"/>
          <w:lang w:val="uk-UA"/>
        </w:rPr>
        <w:t>, забезпечено</w:t>
      </w:r>
      <w:r w:rsidRPr="00200F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контроль за їх виконанням. </w:t>
      </w:r>
    </w:p>
    <w:p w:rsidR="007D799A" w:rsidRDefault="00DF63E6" w:rsidP="007D3752">
      <w:pPr>
        <w:spacing w:after="0" w:line="276" w:lineRule="auto"/>
        <w:jc w:val="both"/>
        <w:rPr>
          <w:rFonts w:ascii="Times New Roman" w:hAnsi="Times New Roman" w:cs="Times New Roman"/>
          <w:sz w:val="28"/>
          <w:szCs w:val="28"/>
          <w:lang w:val="uk-UA"/>
        </w:rPr>
      </w:pPr>
      <w:r w:rsidRPr="00036A8D">
        <w:rPr>
          <w:rFonts w:ascii="Times New Roman" w:hAnsi="Times New Roman" w:cs="Times New Roman"/>
          <w:sz w:val="28"/>
          <w:szCs w:val="28"/>
          <w:lang w:val="uk-UA"/>
        </w:rPr>
        <w:tab/>
      </w:r>
      <w:r w:rsidR="00234DB1" w:rsidRPr="00036A8D">
        <w:rPr>
          <w:rFonts w:ascii="Times New Roman" w:hAnsi="Times New Roman" w:cs="Times New Roman"/>
          <w:sz w:val="28"/>
          <w:szCs w:val="28"/>
          <w:shd w:val="clear" w:color="auto" w:fill="FFFFFF"/>
          <w:lang w:val="uk-UA"/>
        </w:rPr>
        <w:t>П</w:t>
      </w:r>
      <w:r w:rsidR="005F00CB" w:rsidRPr="00036A8D">
        <w:rPr>
          <w:rFonts w:ascii="Times New Roman" w:hAnsi="Times New Roman" w:cs="Times New Roman"/>
          <w:sz w:val="28"/>
          <w:szCs w:val="28"/>
          <w:shd w:val="clear" w:color="auto" w:fill="FFFFFF"/>
          <w:lang w:val="uk-UA"/>
        </w:rPr>
        <w:t xml:space="preserve">ідводячи підсумки слід зазначити, що </w:t>
      </w:r>
      <w:r w:rsidR="00D24EAD" w:rsidRPr="00036A8D">
        <w:rPr>
          <w:rFonts w:ascii="Times New Roman" w:hAnsi="Times New Roman" w:cs="Times New Roman"/>
          <w:sz w:val="28"/>
          <w:szCs w:val="28"/>
          <w:shd w:val="clear" w:color="auto" w:fill="FFFFFF"/>
          <w:lang w:val="uk-UA"/>
        </w:rPr>
        <w:t>протягом звітного періоду</w:t>
      </w:r>
      <w:r w:rsidR="00EB2FA0" w:rsidRPr="00036A8D">
        <w:rPr>
          <w:rFonts w:ascii="Times New Roman" w:hAnsi="Times New Roman" w:cs="Times New Roman"/>
          <w:sz w:val="28"/>
          <w:szCs w:val="28"/>
          <w:shd w:val="clear" w:color="auto" w:fill="FFFFFF"/>
          <w:lang w:val="uk-UA"/>
        </w:rPr>
        <w:t xml:space="preserve"> </w:t>
      </w:r>
      <w:r w:rsidR="002E69E1" w:rsidRPr="00036A8D">
        <w:rPr>
          <w:rFonts w:ascii="Times New Roman" w:hAnsi="Times New Roman" w:cs="Times New Roman"/>
          <w:sz w:val="28"/>
          <w:szCs w:val="28"/>
          <w:shd w:val="clear" w:color="auto" w:fill="FFFFFF"/>
          <w:lang w:val="uk-UA"/>
        </w:rPr>
        <w:t>с</w:t>
      </w:r>
      <w:r w:rsidR="005A17BF" w:rsidRPr="00036A8D">
        <w:rPr>
          <w:rFonts w:ascii="Times New Roman" w:hAnsi="Times New Roman" w:cs="Times New Roman"/>
          <w:sz w:val="28"/>
          <w:szCs w:val="28"/>
          <w:lang w:val="uk-UA"/>
        </w:rPr>
        <w:t>карги на дії працівників апарату</w:t>
      </w:r>
      <w:r w:rsidR="00EB2FA0" w:rsidRPr="00036A8D">
        <w:rPr>
          <w:rFonts w:ascii="Times New Roman" w:hAnsi="Times New Roman" w:cs="Times New Roman"/>
          <w:sz w:val="28"/>
          <w:szCs w:val="28"/>
          <w:lang w:val="uk-UA"/>
        </w:rPr>
        <w:t xml:space="preserve"> суду </w:t>
      </w:r>
      <w:r w:rsidR="005A17BF" w:rsidRPr="00036A8D">
        <w:rPr>
          <w:rFonts w:ascii="Times New Roman" w:hAnsi="Times New Roman" w:cs="Times New Roman"/>
          <w:sz w:val="28"/>
          <w:szCs w:val="28"/>
          <w:lang w:val="uk-UA"/>
        </w:rPr>
        <w:t>до суду не надходили, працівників суду не було притягнуто до відповідальності за невиконання або неналежне виконання посадових обов'язків.</w:t>
      </w:r>
      <w:r w:rsidR="002E69E1" w:rsidRPr="00036A8D">
        <w:rPr>
          <w:rFonts w:ascii="Times New Roman" w:hAnsi="Times New Roman" w:cs="Times New Roman"/>
          <w:sz w:val="28"/>
          <w:szCs w:val="28"/>
          <w:lang w:val="uk-UA"/>
        </w:rPr>
        <w:t xml:space="preserve"> </w:t>
      </w:r>
    </w:p>
    <w:p w:rsidR="00032A8E" w:rsidRPr="00036A8D" w:rsidRDefault="00032A8E" w:rsidP="007D3752">
      <w:pPr>
        <w:spacing w:after="0" w:line="276"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lastRenderedPageBreak/>
        <w:tab/>
        <w:t>Таким чином, не дивлячись на введення воєнног</w:t>
      </w:r>
      <w:r w:rsidR="00495414">
        <w:rPr>
          <w:rFonts w:ascii="Times New Roman" w:hAnsi="Times New Roman" w:cs="Times New Roman"/>
          <w:sz w:val="28"/>
          <w:szCs w:val="28"/>
          <w:lang w:val="uk-UA"/>
        </w:rPr>
        <w:t>о стану та складне становище, яке</w:t>
      </w:r>
      <w:bookmarkStart w:id="0" w:name="_GoBack"/>
      <w:bookmarkEnd w:id="0"/>
      <w:r>
        <w:rPr>
          <w:rFonts w:ascii="Times New Roman" w:hAnsi="Times New Roman" w:cs="Times New Roman"/>
          <w:sz w:val="28"/>
          <w:szCs w:val="28"/>
          <w:lang w:val="uk-UA"/>
        </w:rPr>
        <w:t xml:space="preserve"> склалося, були прийняті усі необхідні заходи для організації та забезпечення роботи а</w:t>
      </w:r>
      <w:r w:rsidR="00495414">
        <w:rPr>
          <w:rFonts w:ascii="Times New Roman" w:hAnsi="Times New Roman" w:cs="Times New Roman"/>
          <w:sz w:val="28"/>
          <w:szCs w:val="28"/>
          <w:lang w:val="uk-UA"/>
        </w:rPr>
        <w:t xml:space="preserve">парату суду на належному рівні, </w:t>
      </w:r>
      <w:r>
        <w:rPr>
          <w:rFonts w:ascii="Times New Roman" w:hAnsi="Times New Roman" w:cs="Times New Roman"/>
          <w:sz w:val="28"/>
          <w:szCs w:val="28"/>
          <w:lang w:val="uk-UA"/>
        </w:rPr>
        <w:t>виконання структурними підрозділами завдань та функцій передбачених положеннями.</w:t>
      </w:r>
    </w:p>
    <w:p w:rsidR="00F5607A" w:rsidRDefault="003975D7" w:rsidP="008C11AE">
      <w:pPr>
        <w:spacing w:after="0" w:line="276" w:lineRule="auto"/>
        <w:ind w:firstLine="708"/>
        <w:jc w:val="both"/>
        <w:rPr>
          <w:rFonts w:ascii="Times New Roman" w:hAnsi="Times New Roman" w:cs="Times New Roman"/>
          <w:sz w:val="28"/>
          <w:szCs w:val="28"/>
          <w:lang w:val="uk-UA"/>
        </w:rPr>
      </w:pPr>
      <w:r w:rsidRPr="00036A8D">
        <w:rPr>
          <w:rFonts w:ascii="Times New Roman" w:hAnsi="Times New Roman" w:cs="Times New Roman"/>
          <w:sz w:val="28"/>
          <w:szCs w:val="28"/>
          <w:lang w:val="uk-UA"/>
        </w:rPr>
        <w:t>З огляду на викладене</w:t>
      </w:r>
      <w:r w:rsidR="00980980" w:rsidRPr="00036A8D">
        <w:rPr>
          <w:rFonts w:ascii="Times New Roman" w:hAnsi="Times New Roman" w:cs="Times New Roman"/>
          <w:sz w:val="28"/>
          <w:szCs w:val="28"/>
          <w:lang w:val="uk-UA"/>
        </w:rPr>
        <w:t xml:space="preserve"> </w:t>
      </w:r>
      <w:r w:rsidRPr="00036A8D">
        <w:rPr>
          <w:rFonts w:ascii="Times New Roman" w:hAnsi="Times New Roman" w:cs="Times New Roman"/>
          <w:sz w:val="28"/>
          <w:szCs w:val="28"/>
          <w:lang w:val="uk-UA"/>
        </w:rPr>
        <w:t>вище</w:t>
      </w:r>
      <w:r w:rsidR="00B319CC" w:rsidRPr="00036A8D">
        <w:rPr>
          <w:rFonts w:ascii="Times New Roman" w:hAnsi="Times New Roman" w:cs="Times New Roman"/>
          <w:sz w:val="28"/>
          <w:szCs w:val="28"/>
          <w:lang w:val="uk-UA"/>
        </w:rPr>
        <w:t xml:space="preserve"> </w:t>
      </w:r>
      <w:r w:rsidRPr="00036A8D">
        <w:rPr>
          <w:rFonts w:ascii="Times New Roman" w:hAnsi="Times New Roman" w:cs="Times New Roman"/>
          <w:sz w:val="28"/>
          <w:szCs w:val="28"/>
          <w:lang w:val="uk-UA"/>
        </w:rPr>
        <w:t>пропоную</w:t>
      </w:r>
      <w:r w:rsidR="00980980" w:rsidRPr="00036A8D">
        <w:rPr>
          <w:rFonts w:ascii="Times New Roman" w:hAnsi="Times New Roman" w:cs="Times New Roman"/>
          <w:sz w:val="28"/>
          <w:szCs w:val="28"/>
          <w:lang w:val="uk-UA"/>
        </w:rPr>
        <w:t xml:space="preserve"> </w:t>
      </w:r>
      <w:r w:rsidRPr="00036A8D">
        <w:rPr>
          <w:rFonts w:ascii="Times New Roman" w:hAnsi="Times New Roman" w:cs="Times New Roman"/>
          <w:sz w:val="28"/>
          <w:szCs w:val="28"/>
          <w:lang w:val="uk-UA"/>
        </w:rPr>
        <w:t xml:space="preserve">визнати План роботи суду за </w:t>
      </w:r>
      <w:r w:rsidR="00334C93" w:rsidRPr="00036A8D">
        <w:rPr>
          <w:rFonts w:ascii="Times New Roman" w:hAnsi="Times New Roman" w:cs="Times New Roman"/>
          <w:sz w:val="28"/>
          <w:szCs w:val="28"/>
          <w:lang w:val="uk-UA"/>
        </w:rPr>
        <w:t>І</w:t>
      </w:r>
      <w:r w:rsidR="00200F5B">
        <w:rPr>
          <w:rFonts w:ascii="Times New Roman" w:hAnsi="Times New Roman" w:cs="Times New Roman"/>
          <w:sz w:val="28"/>
          <w:szCs w:val="28"/>
          <w:lang w:val="uk-UA"/>
        </w:rPr>
        <w:t>І</w:t>
      </w:r>
      <w:r w:rsidR="00EB438A" w:rsidRPr="00036A8D">
        <w:rPr>
          <w:rFonts w:ascii="Times New Roman" w:hAnsi="Times New Roman" w:cs="Times New Roman"/>
          <w:sz w:val="28"/>
          <w:szCs w:val="28"/>
          <w:lang w:val="uk-UA"/>
        </w:rPr>
        <w:t xml:space="preserve"> </w:t>
      </w:r>
      <w:r w:rsidRPr="00036A8D">
        <w:rPr>
          <w:rFonts w:ascii="Times New Roman" w:hAnsi="Times New Roman" w:cs="Times New Roman"/>
          <w:sz w:val="28"/>
          <w:szCs w:val="28"/>
          <w:lang w:val="uk-UA"/>
        </w:rPr>
        <w:t>півріччя 20</w:t>
      </w:r>
      <w:r w:rsidR="00D6753D" w:rsidRPr="00036A8D">
        <w:rPr>
          <w:rFonts w:ascii="Times New Roman" w:hAnsi="Times New Roman" w:cs="Times New Roman"/>
          <w:sz w:val="28"/>
          <w:szCs w:val="28"/>
          <w:lang w:val="uk-UA"/>
        </w:rPr>
        <w:t>2</w:t>
      </w:r>
      <w:r w:rsidR="008C11AE" w:rsidRPr="00036A8D">
        <w:rPr>
          <w:rFonts w:ascii="Times New Roman" w:hAnsi="Times New Roman" w:cs="Times New Roman"/>
          <w:sz w:val="28"/>
          <w:szCs w:val="28"/>
          <w:lang w:val="uk-UA"/>
        </w:rPr>
        <w:t>2</w:t>
      </w:r>
      <w:r w:rsidRPr="00036A8D">
        <w:rPr>
          <w:rFonts w:ascii="Times New Roman" w:hAnsi="Times New Roman" w:cs="Times New Roman"/>
          <w:sz w:val="28"/>
          <w:szCs w:val="28"/>
          <w:lang w:val="uk-UA"/>
        </w:rPr>
        <w:t xml:space="preserve"> року </w:t>
      </w:r>
      <w:r w:rsidR="001A2466" w:rsidRPr="00036A8D">
        <w:rPr>
          <w:rFonts w:ascii="Times New Roman" w:hAnsi="Times New Roman" w:cs="Times New Roman"/>
          <w:sz w:val="28"/>
          <w:szCs w:val="28"/>
          <w:lang w:val="uk-UA"/>
        </w:rPr>
        <w:t>в</w:t>
      </w:r>
      <w:r w:rsidRPr="00036A8D">
        <w:rPr>
          <w:rFonts w:ascii="Times New Roman" w:hAnsi="Times New Roman" w:cs="Times New Roman"/>
          <w:sz w:val="28"/>
          <w:szCs w:val="28"/>
          <w:lang w:val="uk-UA"/>
        </w:rPr>
        <w:t>иконан</w:t>
      </w:r>
      <w:r w:rsidR="001A2466" w:rsidRPr="00036A8D">
        <w:rPr>
          <w:rFonts w:ascii="Times New Roman" w:hAnsi="Times New Roman" w:cs="Times New Roman"/>
          <w:sz w:val="28"/>
          <w:szCs w:val="28"/>
          <w:lang w:val="uk-UA"/>
        </w:rPr>
        <w:t>им</w:t>
      </w:r>
      <w:r w:rsidR="008C11AE" w:rsidRPr="00036A8D">
        <w:rPr>
          <w:rFonts w:ascii="Times New Roman" w:hAnsi="Times New Roman" w:cs="Times New Roman"/>
          <w:sz w:val="28"/>
          <w:szCs w:val="28"/>
          <w:lang w:val="uk-UA"/>
        </w:rPr>
        <w:t>.</w:t>
      </w:r>
    </w:p>
    <w:p w:rsidR="00032A8E" w:rsidRPr="00036A8D" w:rsidRDefault="00032A8E" w:rsidP="008C11AE">
      <w:pPr>
        <w:spacing w:after="0" w:line="276" w:lineRule="auto"/>
        <w:ind w:firstLine="708"/>
        <w:jc w:val="both"/>
        <w:rPr>
          <w:rFonts w:ascii="Times New Roman" w:hAnsi="Times New Roman" w:cs="Times New Roman"/>
          <w:sz w:val="28"/>
          <w:szCs w:val="28"/>
          <w:lang w:val="uk-UA"/>
        </w:rPr>
      </w:pPr>
    </w:p>
    <w:p w:rsidR="00C62541" w:rsidRPr="00036A8D" w:rsidRDefault="00C62541" w:rsidP="007D3752">
      <w:pPr>
        <w:spacing w:after="0" w:line="276" w:lineRule="auto"/>
        <w:ind w:firstLine="708"/>
        <w:jc w:val="both"/>
        <w:rPr>
          <w:rFonts w:ascii="Times New Roman" w:hAnsi="Times New Roman" w:cs="Times New Roman"/>
          <w:sz w:val="28"/>
          <w:szCs w:val="28"/>
          <w:lang w:val="uk-UA"/>
        </w:rPr>
      </w:pPr>
    </w:p>
    <w:p w:rsidR="00814C92" w:rsidRPr="00036A8D" w:rsidRDefault="00EB438A" w:rsidP="007D3752">
      <w:pPr>
        <w:spacing w:after="0" w:line="276" w:lineRule="auto"/>
        <w:jc w:val="both"/>
        <w:rPr>
          <w:rFonts w:ascii="Times New Roman" w:hAnsi="Times New Roman" w:cs="Times New Roman"/>
          <w:b/>
          <w:sz w:val="28"/>
          <w:szCs w:val="28"/>
          <w:lang w:val="uk-UA"/>
        </w:rPr>
      </w:pPr>
      <w:r w:rsidRPr="00036A8D">
        <w:rPr>
          <w:rFonts w:ascii="Times New Roman" w:hAnsi="Times New Roman" w:cs="Times New Roman"/>
          <w:b/>
          <w:sz w:val="28"/>
          <w:szCs w:val="28"/>
          <w:lang w:val="uk-UA"/>
        </w:rPr>
        <w:t>К</w:t>
      </w:r>
      <w:r w:rsidR="003975D7" w:rsidRPr="00036A8D">
        <w:rPr>
          <w:rFonts w:ascii="Times New Roman" w:hAnsi="Times New Roman" w:cs="Times New Roman"/>
          <w:b/>
          <w:sz w:val="28"/>
          <w:szCs w:val="28"/>
          <w:lang w:val="uk-UA"/>
        </w:rPr>
        <w:t>ерівник</w:t>
      </w:r>
      <w:r w:rsidR="009520C1" w:rsidRPr="00036A8D">
        <w:rPr>
          <w:rFonts w:ascii="Times New Roman" w:hAnsi="Times New Roman" w:cs="Times New Roman"/>
          <w:b/>
          <w:sz w:val="28"/>
          <w:szCs w:val="28"/>
          <w:lang w:val="uk-UA"/>
        </w:rPr>
        <w:t xml:space="preserve"> </w:t>
      </w:r>
      <w:r w:rsidR="003975D7" w:rsidRPr="00036A8D">
        <w:rPr>
          <w:rFonts w:ascii="Times New Roman" w:hAnsi="Times New Roman" w:cs="Times New Roman"/>
          <w:b/>
          <w:sz w:val="28"/>
          <w:szCs w:val="28"/>
          <w:lang w:val="uk-UA"/>
        </w:rPr>
        <w:t>апарату суду</w:t>
      </w:r>
      <w:r w:rsidR="00AE0523" w:rsidRPr="00036A8D">
        <w:rPr>
          <w:rFonts w:ascii="Times New Roman" w:hAnsi="Times New Roman" w:cs="Times New Roman"/>
          <w:b/>
          <w:sz w:val="28"/>
          <w:szCs w:val="28"/>
          <w:lang w:val="uk-UA"/>
        </w:rPr>
        <w:tab/>
      </w:r>
      <w:r w:rsidR="00AE0523" w:rsidRPr="00036A8D">
        <w:rPr>
          <w:rFonts w:ascii="Times New Roman" w:hAnsi="Times New Roman" w:cs="Times New Roman"/>
          <w:b/>
          <w:sz w:val="28"/>
          <w:szCs w:val="28"/>
          <w:lang w:val="uk-UA"/>
        </w:rPr>
        <w:tab/>
      </w:r>
      <w:r w:rsidR="00AE0523" w:rsidRPr="00036A8D">
        <w:rPr>
          <w:rFonts w:ascii="Times New Roman" w:hAnsi="Times New Roman" w:cs="Times New Roman"/>
          <w:b/>
          <w:sz w:val="28"/>
          <w:szCs w:val="28"/>
          <w:lang w:val="uk-UA"/>
        </w:rPr>
        <w:tab/>
      </w:r>
      <w:r w:rsidR="00AE0523" w:rsidRPr="00036A8D">
        <w:rPr>
          <w:rFonts w:ascii="Times New Roman" w:hAnsi="Times New Roman" w:cs="Times New Roman"/>
          <w:b/>
          <w:sz w:val="28"/>
          <w:szCs w:val="28"/>
          <w:lang w:val="uk-UA"/>
        </w:rPr>
        <w:tab/>
      </w:r>
      <w:r w:rsidR="00AE0523" w:rsidRPr="00036A8D">
        <w:rPr>
          <w:rFonts w:ascii="Times New Roman" w:hAnsi="Times New Roman" w:cs="Times New Roman"/>
          <w:b/>
          <w:sz w:val="28"/>
          <w:szCs w:val="28"/>
          <w:lang w:val="uk-UA"/>
        </w:rPr>
        <w:tab/>
      </w:r>
      <w:r w:rsidR="00EB3E88" w:rsidRPr="00036A8D">
        <w:rPr>
          <w:rFonts w:ascii="Times New Roman" w:hAnsi="Times New Roman" w:cs="Times New Roman"/>
          <w:b/>
          <w:sz w:val="28"/>
          <w:szCs w:val="28"/>
          <w:lang w:val="uk-UA"/>
        </w:rPr>
        <w:t>Н</w:t>
      </w:r>
      <w:r w:rsidR="00AE0523" w:rsidRPr="00036A8D">
        <w:rPr>
          <w:rFonts w:ascii="Times New Roman" w:hAnsi="Times New Roman" w:cs="Times New Roman"/>
          <w:b/>
          <w:sz w:val="28"/>
          <w:szCs w:val="28"/>
          <w:lang w:val="uk-UA"/>
        </w:rPr>
        <w:t>аталя ГАТЧЕНКО</w:t>
      </w:r>
    </w:p>
    <w:p w:rsidR="00CD7B45" w:rsidRPr="00036A8D" w:rsidRDefault="00CD7B45" w:rsidP="007D3752">
      <w:pPr>
        <w:spacing w:after="0" w:line="276" w:lineRule="auto"/>
        <w:jc w:val="both"/>
        <w:rPr>
          <w:rFonts w:ascii="Times New Roman" w:hAnsi="Times New Roman" w:cs="Times New Roman"/>
          <w:b/>
          <w:sz w:val="28"/>
          <w:szCs w:val="28"/>
          <w:lang w:val="uk-UA"/>
        </w:rPr>
      </w:pPr>
    </w:p>
    <w:sectPr w:rsidR="00CD7B45" w:rsidRPr="00036A8D" w:rsidSect="0070476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163"/>
    <w:multiLevelType w:val="hybridMultilevel"/>
    <w:tmpl w:val="DC3A30F8"/>
    <w:lvl w:ilvl="0" w:tplc="D53266D8">
      <w:numFmt w:val="bullet"/>
      <w:lvlText w:val="-"/>
      <w:lvlJc w:val="left"/>
      <w:pPr>
        <w:ind w:left="3195" w:hanging="360"/>
      </w:pPr>
      <w:rPr>
        <w:rFonts w:ascii="Times New Roman" w:eastAsiaTheme="minorHAnsi" w:hAnsi="Times New Roman" w:cs="Times New Roman" w:hint="default"/>
      </w:rPr>
    </w:lvl>
    <w:lvl w:ilvl="1" w:tplc="04220003" w:tentative="1">
      <w:start w:val="1"/>
      <w:numFmt w:val="bullet"/>
      <w:lvlText w:val="o"/>
      <w:lvlJc w:val="left"/>
      <w:pPr>
        <w:ind w:left="3915" w:hanging="360"/>
      </w:pPr>
      <w:rPr>
        <w:rFonts w:ascii="Courier New" w:hAnsi="Courier New" w:cs="Courier New" w:hint="default"/>
      </w:rPr>
    </w:lvl>
    <w:lvl w:ilvl="2" w:tplc="04220005" w:tentative="1">
      <w:start w:val="1"/>
      <w:numFmt w:val="bullet"/>
      <w:lvlText w:val=""/>
      <w:lvlJc w:val="left"/>
      <w:pPr>
        <w:ind w:left="4635" w:hanging="360"/>
      </w:pPr>
      <w:rPr>
        <w:rFonts w:ascii="Wingdings" w:hAnsi="Wingdings" w:hint="default"/>
      </w:rPr>
    </w:lvl>
    <w:lvl w:ilvl="3" w:tplc="04220001" w:tentative="1">
      <w:start w:val="1"/>
      <w:numFmt w:val="bullet"/>
      <w:lvlText w:val=""/>
      <w:lvlJc w:val="left"/>
      <w:pPr>
        <w:ind w:left="5355" w:hanging="360"/>
      </w:pPr>
      <w:rPr>
        <w:rFonts w:ascii="Symbol" w:hAnsi="Symbol" w:hint="default"/>
      </w:rPr>
    </w:lvl>
    <w:lvl w:ilvl="4" w:tplc="04220003" w:tentative="1">
      <w:start w:val="1"/>
      <w:numFmt w:val="bullet"/>
      <w:lvlText w:val="o"/>
      <w:lvlJc w:val="left"/>
      <w:pPr>
        <w:ind w:left="6075" w:hanging="360"/>
      </w:pPr>
      <w:rPr>
        <w:rFonts w:ascii="Courier New" w:hAnsi="Courier New" w:cs="Courier New" w:hint="default"/>
      </w:rPr>
    </w:lvl>
    <w:lvl w:ilvl="5" w:tplc="04220005" w:tentative="1">
      <w:start w:val="1"/>
      <w:numFmt w:val="bullet"/>
      <w:lvlText w:val=""/>
      <w:lvlJc w:val="left"/>
      <w:pPr>
        <w:ind w:left="6795" w:hanging="360"/>
      </w:pPr>
      <w:rPr>
        <w:rFonts w:ascii="Wingdings" w:hAnsi="Wingdings" w:hint="default"/>
      </w:rPr>
    </w:lvl>
    <w:lvl w:ilvl="6" w:tplc="04220001" w:tentative="1">
      <w:start w:val="1"/>
      <w:numFmt w:val="bullet"/>
      <w:lvlText w:val=""/>
      <w:lvlJc w:val="left"/>
      <w:pPr>
        <w:ind w:left="7515" w:hanging="360"/>
      </w:pPr>
      <w:rPr>
        <w:rFonts w:ascii="Symbol" w:hAnsi="Symbol" w:hint="default"/>
      </w:rPr>
    </w:lvl>
    <w:lvl w:ilvl="7" w:tplc="04220003" w:tentative="1">
      <w:start w:val="1"/>
      <w:numFmt w:val="bullet"/>
      <w:lvlText w:val="o"/>
      <w:lvlJc w:val="left"/>
      <w:pPr>
        <w:ind w:left="8235" w:hanging="360"/>
      </w:pPr>
      <w:rPr>
        <w:rFonts w:ascii="Courier New" w:hAnsi="Courier New" w:cs="Courier New" w:hint="default"/>
      </w:rPr>
    </w:lvl>
    <w:lvl w:ilvl="8" w:tplc="04220005" w:tentative="1">
      <w:start w:val="1"/>
      <w:numFmt w:val="bullet"/>
      <w:lvlText w:val=""/>
      <w:lvlJc w:val="left"/>
      <w:pPr>
        <w:ind w:left="8955" w:hanging="360"/>
      </w:pPr>
      <w:rPr>
        <w:rFonts w:ascii="Wingdings" w:hAnsi="Wingdings" w:hint="default"/>
      </w:rPr>
    </w:lvl>
  </w:abstractNum>
  <w:abstractNum w:abstractNumId="1">
    <w:nsid w:val="6D3A05EB"/>
    <w:multiLevelType w:val="multilevel"/>
    <w:tmpl w:val="6C64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F6871"/>
    <w:multiLevelType w:val="hybridMultilevel"/>
    <w:tmpl w:val="DFCA097E"/>
    <w:lvl w:ilvl="0" w:tplc="28C4465E">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DE"/>
    <w:rsid w:val="00000A16"/>
    <w:rsid w:val="00002116"/>
    <w:rsid w:val="0000238C"/>
    <w:rsid w:val="00002AF6"/>
    <w:rsid w:val="00002F4B"/>
    <w:rsid w:val="00003F53"/>
    <w:rsid w:val="00005B4B"/>
    <w:rsid w:val="00005D52"/>
    <w:rsid w:val="00006355"/>
    <w:rsid w:val="000074AC"/>
    <w:rsid w:val="0001045B"/>
    <w:rsid w:val="00010B62"/>
    <w:rsid w:val="000137BF"/>
    <w:rsid w:val="000146A8"/>
    <w:rsid w:val="000149BC"/>
    <w:rsid w:val="000153B5"/>
    <w:rsid w:val="000154BE"/>
    <w:rsid w:val="0001612E"/>
    <w:rsid w:val="00016A0F"/>
    <w:rsid w:val="00016ABF"/>
    <w:rsid w:val="00017CF6"/>
    <w:rsid w:val="000208A1"/>
    <w:rsid w:val="00022F82"/>
    <w:rsid w:val="0002337D"/>
    <w:rsid w:val="00023947"/>
    <w:rsid w:val="0002451A"/>
    <w:rsid w:val="000254A9"/>
    <w:rsid w:val="00025638"/>
    <w:rsid w:val="00025AFB"/>
    <w:rsid w:val="0002671E"/>
    <w:rsid w:val="000270CC"/>
    <w:rsid w:val="00027EE6"/>
    <w:rsid w:val="000305B0"/>
    <w:rsid w:val="00030B21"/>
    <w:rsid w:val="00032A8E"/>
    <w:rsid w:val="00032D2B"/>
    <w:rsid w:val="0003339A"/>
    <w:rsid w:val="00036231"/>
    <w:rsid w:val="00036A8D"/>
    <w:rsid w:val="0003779B"/>
    <w:rsid w:val="00040768"/>
    <w:rsid w:val="00040D4F"/>
    <w:rsid w:val="00041665"/>
    <w:rsid w:val="00041ABF"/>
    <w:rsid w:val="00041C6E"/>
    <w:rsid w:val="00042CDE"/>
    <w:rsid w:val="00042D37"/>
    <w:rsid w:val="00043A8D"/>
    <w:rsid w:val="00044B77"/>
    <w:rsid w:val="00044BD6"/>
    <w:rsid w:val="00045BAC"/>
    <w:rsid w:val="00045BCA"/>
    <w:rsid w:val="00047482"/>
    <w:rsid w:val="00050D2C"/>
    <w:rsid w:val="00051229"/>
    <w:rsid w:val="0005142E"/>
    <w:rsid w:val="00051AD8"/>
    <w:rsid w:val="0005269B"/>
    <w:rsid w:val="00052F67"/>
    <w:rsid w:val="00053324"/>
    <w:rsid w:val="0005376D"/>
    <w:rsid w:val="00053A3C"/>
    <w:rsid w:val="00054D69"/>
    <w:rsid w:val="00056072"/>
    <w:rsid w:val="0005638F"/>
    <w:rsid w:val="000566BB"/>
    <w:rsid w:val="0006039A"/>
    <w:rsid w:val="000604FB"/>
    <w:rsid w:val="0006225A"/>
    <w:rsid w:val="0006316D"/>
    <w:rsid w:val="0006349C"/>
    <w:rsid w:val="00063D24"/>
    <w:rsid w:val="0006509D"/>
    <w:rsid w:val="00065ADD"/>
    <w:rsid w:val="00065DC6"/>
    <w:rsid w:val="0006698B"/>
    <w:rsid w:val="00066E79"/>
    <w:rsid w:val="000671F7"/>
    <w:rsid w:val="00067599"/>
    <w:rsid w:val="00067740"/>
    <w:rsid w:val="0007164A"/>
    <w:rsid w:val="00073624"/>
    <w:rsid w:val="00075612"/>
    <w:rsid w:val="000760FC"/>
    <w:rsid w:val="000763BB"/>
    <w:rsid w:val="00077C2E"/>
    <w:rsid w:val="0008175D"/>
    <w:rsid w:val="00081ACB"/>
    <w:rsid w:val="00082233"/>
    <w:rsid w:val="000832C7"/>
    <w:rsid w:val="00084540"/>
    <w:rsid w:val="00084918"/>
    <w:rsid w:val="000867D5"/>
    <w:rsid w:val="0009050F"/>
    <w:rsid w:val="0009095A"/>
    <w:rsid w:val="00092516"/>
    <w:rsid w:val="00092CBE"/>
    <w:rsid w:val="00092E4F"/>
    <w:rsid w:val="00092F11"/>
    <w:rsid w:val="00092F72"/>
    <w:rsid w:val="0009400B"/>
    <w:rsid w:val="00094318"/>
    <w:rsid w:val="000943D7"/>
    <w:rsid w:val="0009443B"/>
    <w:rsid w:val="00094BBA"/>
    <w:rsid w:val="000970EB"/>
    <w:rsid w:val="00097F14"/>
    <w:rsid w:val="000A01A4"/>
    <w:rsid w:val="000A1726"/>
    <w:rsid w:val="000A237D"/>
    <w:rsid w:val="000A25CE"/>
    <w:rsid w:val="000A2FA1"/>
    <w:rsid w:val="000A34BB"/>
    <w:rsid w:val="000A3602"/>
    <w:rsid w:val="000A6CAB"/>
    <w:rsid w:val="000A6FAB"/>
    <w:rsid w:val="000A7034"/>
    <w:rsid w:val="000B1A7F"/>
    <w:rsid w:val="000B214F"/>
    <w:rsid w:val="000B2209"/>
    <w:rsid w:val="000B30C8"/>
    <w:rsid w:val="000B3BE0"/>
    <w:rsid w:val="000B4118"/>
    <w:rsid w:val="000B42BB"/>
    <w:rsid w:val="000B7214"/>
    <w:rsid w:val="000B7B4D"/>
    <w:rsid w:val="000C1397"/>
    <w:rsid w:val="000C2253"/>
    <w:rsid w:val="000C28AF"/>
    <w:rsid w:val="000C2A1E"/>
    <w:rsid w:val="000C4319"/>
    <w:rsid w:val="000C4655"/>
    <w:rsid w:val="000C65F9"/>
    <w:rsid w:val="000D0C63"/>
    <w:rsid w:val="000D10E4"/>
    <w:rsid w:val="000D183F"/>
    <w:rsid w:val="000D23CC"/>
    <w:rsid w:val="000D23F5"/>
    <w:rsid w:val="000D245B"/>
    <w:rsid w:val="000D265F"/>
    <w:rsid w:val="000D3AE1"/>
    <w:rsid w:val="000D77AF"/>
    <w:rsid w:val="000D7F9E"/>
    <w:rsid w:val="000E0E9A"/>
    <w:rsid w:val="000E17DE"/>
    <w:rsid w:val="000E1A35"/>
    <w:rsid w:val="000E1DDF"/>
    <w:rsid w:val="000E3ABF"/>
    <w:rsid w:val="000E3F52"/>
    <w:rsid w:val="000E4834"/>
    <w:rsid w:val="000E7744"/>
    <w:rsid w:val="000F1B1C"/>
    <w:rsid w:val="000F1C03"/>
    <w:rsid w:val="000F412F"/>
    <w:rsid w:val="000F49A3"/>
    <w:rsid w:val="000F49B7"/>
    <w:rsid w:val="000F5649"/>
    <w:rsid w:val="000F5983"/>
    <w:rsid w:val="000F7503"/>
    <w:rsid w:val="0010054A"/>
    <w:rsid w:val="00102857"/>
    <w:rsid w:val="00102C55"/>
    <w:rsid w:val="00103232"/>
    <w:rsid w:val="001036BD"/>
    <w:rsid w:val="001037E7"/>
    <w:rsid w:val="00104291"/>
    <w:rsid w:val="001056EC"/>
    <w:rsid w:val="0010571A"/>
    <w:rsid w:val="00106C49"/>
    <w:rsid w:val="00107225"/>
    <w:rsid w:val="001079FC"/>
    <w:rsid w:val="00111F49"/>
    <w:rsid w:val="0011221A"/>
    <w:rsid w:val="00112759"/>
    <w:rsid w:val="0011516A"/>
    <w:rsid w:val="001153C2"/>
    <w:rsid w:val="00116423"/>
    <w:rsid w:val="0012071C"/>
    <w:rsid w:val="00120D66"/>
    <w:rsid w:val="00120DF5"/>
    <w:rsid w:val="00121278"/>
    <w:rsid w:val="00121935"/>
    <w:rsid w:val="001234F5"/>
    <w:rsid w:val="00123733"/>
    <w:rsid w:val="0012389B"/>
    <w:rsid w:val="00123FEB"/>
    <w:rsid w:val="001248C1"/>
    <w:rsid w:val="00124B89"/>
    <w:rsid w:val="00124E08"/>
    <w:rsid w:val="00127166"/>
    <w:rsid w:val="00130D3D"/>
    <w:rsid w:val="00131E95"/>
    <w:rsid w:val="00133A67"/>
    <w:rsid w:val="001342F8"/>
    <w:rsid w:val="00135C16"/>
    <w:rsid w:val="00137D27"/>
    <w:rsid w:val="0014268C"/>
    <w:rsid w:val="001441DF"/>
    <w:rsid w:val="00144767"/>
    <w:rsid w:val="001453F1"/>
    <w:rsid w:val="00145799"/>
    <w:rsid w:val="00146005"/>
    <w:rsid w:val="00146CF1"/>
    <w:rsid w:val="00152B64"/>
    <w:rsid w:val="00153FFD"/>
    <w:rsid w:val="001542B7"/>
    <w:rsid w:val="00154E01"/>
    <w:rsid w:val="0015705C"/>
    <w:rsid w:val="001602A1"/>
    <w:rsid w:val="00160A59"/>
    <w:rsid w:val="00161B2D"/>
    <w:rsid w:val="00161BE3"/>
    <w:rsid w:val="0016380A"/>
    <w:rsid w:val="0016652C"/>
    <w:rsid w:val="0016741D"/>
    <w:rsid w:val="0016757B"/>
    <w:rsid w:val="00167E95"/>
    <w:rsid w:val="00173F00"/>
    <w:rsid w:val="00176C08"/>
    <w:rsid w:val="001771D9"/>
    <w:rsid w:val="00180759"/>
    <w:rsid w:val="0018198A"/>
    <w:rsid w:val="00183880"/>
    <w:rsid w:val="00187280"/>
    <w:rsid w:val="001875E4"/>
    <w:rsid w:val="001877B3"/>
    <w:rsid w:val="001913C9"/>
    <w:rsid w:val="001915E8"/>
    <w:rsid w:val="00191C7E"/>
    <w:rsid w:val="001920B1"/>
    <w:rsid w:val="00192971"/>
    <w:rsid w:val="001934DC"/>
    <w:rsid w:val="00193EB3"/>
    <w:rsid w:val="0019596D"/>
    <w:rsid w:val="00197356"/>
    <w:rsid w:val="001A0FDC"/>
    <w:rsid w:val="001A19BE"/>
    <w:rsid w:val="001A21F5"/>
    <w:rsid w:val="001A2466"/>
    <w:rsid w:val="001A24D7"/>
    <w:rsid w:val="001A2AB4"/>
    <w:rsid w:val="001A326C"/>
    <w:rsid w:val="001A3713"/>
    <w:rsid w:val="001A3B24"/>
    <w:rsid w:val="001A3DBA"/>
    <w:rsid w:val="001A3EFB"/>
    <w:rsid w:val="001A51A6"/>
    <w:rsid w:val="001A6809"/>
    <w:rsid w:val="001B0AA2"/>
    <w:rsid w:val="001B0ACA"/>
    <w:rsid w:val="001B26D0"/>
    <w:rsid w:val="001B30C5"/>
    <w:rsid w:val="001B422B"/>
    <w:rsid w:val="001B448B"/>
    <w:rsid w:val="001B560D"/>
    <w:rsid w:val="001B561B"/>
    <w:rsid w:val="001B6723"/>
    <w:rsid w:val="001C556E"/>
    <w:rsid w:val="001C60D7"/>
    <w:rsid w:val="001C68F5"/>
    <w:rsid w:val="001D03B1"/>
    <w:rsid w:val="001D2908"/>
    <w:rsid w:val="001D3552"/>
    <w:rsid w:val="001D37D3"/>
    <w:rsid w:val="001D6260"/>
    <w:rsid w:val="001D68EC"/>
    <w:rsid w:val="001D7070"/>
    <w:rsid w:val="001E0199"/>
    <w:rsid w:val="001E0FEB"/>
    <w:rsid w:val="001E10D1"/>
    <w:rsid w:val="001E33EF"/>
    <w:rsid w:val="001E6228"/>
    <w:rsid w:val="001E6A37"/>
    <w:rsid w:val="001E719B"/>
    <w:rsid w:val="001F01EA"/>
    <w:rsid w:val="001F10F2"/>
    <w:rsid w:val="001F1708"/>
    <w:rsid w:val="001F1953"/>
    <w:rsid w:val="001F2E60"/>
    <w:rsid w:val="001F4794"/>
    <w:rsid w:val="001F5BD9"/>
    <w:rsid w:val="001F6559"/>
    <w:rsid w:val="001F6D2D"/>
    <w:rsid w:val="00200DFD"/>
    <w:rsid w:val="00200F5B"/>
    <w:rsid w:val="00201461"/>
    <w:rsid w:val="00201FE9"/>
    <w:rsid w:val="00202466"/>
    <w:rsid w:val="002053D5"/>
    <w:rsid w:val="002065CB"/>
    <w:rsid w:val="00206CAC"/>
    <w:rsid w:val="002121AD"/>
    <w:rsid w:val="0021304B"/>
    <w:rsid w:val="00215212"/>
    <w:rsid w:val="0021547C"/>
    <w:rsid w:val="0021553C"/>
    <w:rsid w:val="00215DB4"/>
    <w:rsid w:val="00217C46"/>
    <w:rsid w:val="00217E60"/>
    <w:rsid w:val="002206D3"/>
    <w:rsid w:val="002208EA"/>
    <w:rsid w:val="00220BA6"/>
    <w:rsid w:val="00221DD6"/>
    <w:rsid w:val="00222131"/>
    <w:rsid w:val="002246CD"/>
    <w:rsid w:val="002247CC"/>
    <w:rsid w:val="00225B09"/>
    <w:rsid w:val="002260AC"/>
    <w:rsid w:val="00227E83"/>
    <w:rsid w:val="0023227A"/>
    <w:rsid w:val="00232F7B"/>
    <w:rsid w:val="0023360F"/>
    <w:rsid w:val="00233CE3"/>
    <w:rsid w:val="00233D51"/>
    <w:rsid w:val="002343C9"/>
    <w:rsid w:val="00234DB1"/>
    <w:rsid w:val="00234DC0"/>
    <w:rsid w:val="00236D11"/>
    <w:rsid w:val="00236E0A"/>
    <w:rsid w:val="0023740D"/>
    <w:rsid w:val="002404FA"/>
    <w:rsid w:val="0024378B"/>
    <w:rsid w:val="00243B78"/>
    <w:rsid w:val="00243F2B"/>
    <w:rsid w:val="00243F6C"/>
    <w:rsid w:val="002456A2"/>
    <w:rsid w:val="00250E16"/>
    <w:rsid w:val="00252655"/>
    <w:rsid w:val="00252BA9"/>
    <w:rsid w:val="00252D36"/>
    <w:rsid w:val="0025399D"/>
    <w:rsid w:val="00254057"/>
    <w:rsid w:val="002544AA"/>
    <w:rsid w:val="00255547"/>
    <w:rsid w:val="00255A8B"/>
    <w:rsid w:val="00255DAD"/>
    <w:rsid w:val="00255F00"/>
    <w:rsid w:val="00257204"/>
    <w:rsid w:val="00257C74"/>
    <w:rsid w:val="002613D8"/>
    <w:rsid w:val="00262162"/>
    <w:rsid w:val="00262506"/>
    <w:rsid w:val="00262BAF"/>
    <w:rsid w:val="00264D8C"/>
    <w:rsid w:val="002663C7"/>
    <w:rsid w:val="00270CB9"/>
    <w:rsid w:val="00272D56"/>
    <w:rsid w:val="0027488A"/>
    <w:rsid w:val="00275FD3"/>
    <w:rsid w:val="00276857"/>
    <w:rsid w:val="00277D24"/>
    <w:rsid w:val="00280336"/>
    <w:rsid w:val="00281E3C"/>
    <w:rsid w:val="00282271"/>
    <w:rsid w:val="00283060"/>
    <w:rsid w:val="002860E2"/>
    <w:rsid w:val="00286754"/>
    <w:rsid w:val="00286EE4"/>
    <w:rsid w:val="002876EB"/>
    <w:rsid w:val="00290ED0"/>
    <w:rsid w:val="0029178B"/>
    <w:rsid w:val="00291C45"/>
    <w:rsid w:val="0029480E"/>
    <w:rsid w:val="00294DDE"/>
    <w:rsid w:val="002954FC"/>
    <w:rsid w:val="002960F5"/>
    <w:rsid w:val="0029632F"/>
    <w:rsid w:val="00296491"/>
    <w:rsid w:val="0029662B"/>
    <w:rsid w:val="00296D0F"/>
    <w:rsid w:val="00296DCD"/>
    <w:rsid w:val="002973FA"/>
    <w:rsid w:val="00297513"/>
    <w:rsid w:val="00297D52"/>
    <w:rsid w:val="00297EE1"/>
    <w:rsid w:val="002A4040"/>
    <w:rsid w:val="002A44E0"/>
    <w:rsid w:val="002A47A9"/>
    <w:rsid w:val="002A4AB0"/>
    <w:rsid w:val="002A569C"/>
    <w:rsid w:val="002A5871"/>
    <w:rsid w:val="002B2DF8"/>
    <w:rsid w:val="002B33DD"/>
    <w:rsid w:val="002B3F62"/>
    <w:rsid w:val="002B43DC"/>
    <w:rsid w:val="002B46AF"/>
    <w:rsid w:val="002B4784"/>
    <w:rsid w:val="002B4AD3"/>
    <w:rsid w:val="002B7E1E"/>
    <w:rsid w:val="002B7F6E"/>
    <w:rsid w:val="002C00A4"/>
    <w:rsid w:val="002C11AA"/>
    <w:rsid w:val="002C1BBC"/>
    <w:rsid w:val="002C1C55"/>
    <w:rsid w:val="002C28F3"/>
    <w:rsid w:val="002C2B44"/>
    <w:rsid w:val="002C434D"/>
    <w:rsid w:val="002C4432"/>
    <w:rsid w:val="002C6129"/>
    <w:rsid w:val="002D2128"/>
    <w:rsid w:val="002D2177"/>
    <w:rsid w:val="002D2562"/>
    <w:rsid w:val="002D28AA"/>
    <w:rsid w:val="002D2B6E"/>
    <w:rsid w:val="002D30B3"/>
    <w:rsid w:val="002D486B"/>
    <w:rsid w:val="002D49A2"/>
    <w:rsid w:val="002D6E77"/>
    <w:rsid w:val="002D6F1F"/>
    <w:rsid w:val="002D7A48"/>
    <w:rsid w:val="002D7FC5"/>
    <w:rsid w:val="002E0F66"/>
    <w:rsid w:val="002E174D"/>
    <w:rsid w:val="002E23FA"/>
    <w:rsid w:val="002E2A0B"/>
    <w:rsid w:val="002E49EF"/>
    <w:rsid w:val="002E6055"/>
    <w:rsid w:val="002E69C8"/>
    <w:rsid w:val="002E69E1"/>
    <w:rsid w:val="002E7100"/>
    <w:rsid w:val="002E7963"/>
    <w:rsid w:val="002F0CD7"/>
    <w:rsid w:val="002F0E1E"/>
    <w:rsid w:val="002F1254"/>
    <w:rsid w:val="002F28CF"/>
    <w:rsid w:val="002F3D84"/>
    <w:rsid w:val="002F6ABF"/>
    <w:rsid w:val="002F6C8F"/>
    <w:rsid w:val="003003A3"/>
    <w:rsid w:val="00300FFF"/>
    <w:rsid w:val="0030373B"/>
    <w:rsid w:val="003039CF"/>
    <w:rsid w:val="0030649F"/>
    <w:rsid w:val="0030715F"/>
    <w:rsid w:val="0031009D"/>
    <w:rsid w:val="003107DA"/>
    <w:rsid w:val="00310A3B"/>
    <w:rsid w:val="00310E65"/>
    <w:rsid w:val="00311ADA"/>
    <w:rsid w:val="00313DA9"/>
    <w:rsid w:val="00313E7A"/>
    <w:rsid w:val="003155B7"/>
    <w:rsid w:val="00316B29"/>
    <w:rsid w:val="00316E19"/>
    <w:rsid w:val="00317013"/>
    <w:rsid w:val="00317346"/>
    <w:rsid w:val="00317795"/>
    <w:rsid w:val="003212FE"/>
    <w:rsid w:val="003229DA"/>
    <w:rsid w:val="003236A4"/>
    <w:rsid w:val="003236A6"/>
    <w:rsid w:val="0032409F"/>
    <w:rsid w:val="00325899"/>
    <w:rsid w:val="00325A7F"/>
    <w:rsid w:val="00325CEE"/>
    <w:rsid w:val="00327315"/>
    <w:rsid w:val="00331A88"/>
    <w:rsid w:val="003320BD"/>
    <w:rsid w:val="003328BF"/>
    <w:rsid w:val="00333264"/>
    <w:rsid w:val="003349A8"/>
    <w:rsid w:val="00334C93"/>
    <w:rsid w:val="00335C2A"/>
    <w:rsid w:val="00335ED0"/>
    <w:rsid w:val="00335F65"/>
    <w:rsid w:val="0033787A"/>
    <w:rsid w:val="0034010A"/>
    <w:rsid w:val="00340905"/>
    <w:rsid w:val="00342FAB"/>
    <w:rsid w:val="00344B8D"/>
    <w:rsid w:val="00344D69"/>
    <w:rsid w:val="00344FAB"/>
    <w:rsid w:val="00346064"/>
    <w:rsid w:val="003475CC"/>
    <w:rsid w:val="00347869"/>
    <w:rsid w:val="00350007"/>
    <w:rsid w:val="00350BAA"/>
    <w:rsid w:val="00355351"/>
    <w:rsid w:val="00355F8B"/>
    <w:rsid w:val="003560C8"/>
    <w:rsid w:val="003563CA"/>
    <w:rsid w:val="00357DD5"/>
    <w:rsid w:val="00360D6E"/>
    <w:rsid w:val="003614A4"/>
    <w:rsid w:val="00362289"/>
    <w:rsid w:val="0036228D"/>
    <w:rsid w:val="00362CB5"/>
    <w:rsid w:val="00362FEF"/>
    <w:rsid w:val="0036301B"/>
    <w:rsid w:val="00363ED0"/>
    <w:rsid w:val="00364652"/>
    <w:rsid w:val="003649AD"/>
    <w:rsid w:val="0036509E"/>
    <w:rsid w:val="003669C9"/>
    <w:rsid w:val="0036701C"/>
    <w:rsid w:val="00371847"/>
    <w:rsid w:val="00371AA7"/>
    <w:rsid w:val="00373B90"/>
    <w:rsid w:val="003746DD"/>
    <w:rsid w:val="00374F58"/>
    <w:rsid w:val="0037715A"/>
    <w:rsid w:val="003816AD"/>
    <w:rsid w:val="00381E3B"/>
    <w:rsid w:val="00382307"/>
    <w:rsid w:val="00383F12"/>
    <w:rsid w:val="00384828"/>
    <w:rsid w:val="00385546"/>
    <w:rsid w:val="00386AAA"/>
    <w:rsid w:val="00390448"/>
    <w:rsid w:val="003918C2"/>
    <w:rsid w:val="00391C1E"/>
    <w:rsid w:val="00391F40"/>
    <w:rsid w:val="00392112"/>
    <w:rsid w:val="00393C27"/>
    <w:rsid w:val="00393DE9"/>
    <w:rsid w:val="00394BB8"/>
    <w:rsid w:val="003964E8"/>
    <w:rsid w:val="003975D7"/>
    <w:rsid w:val="00397A49"/>
    <w:rsid w:val="003A0881"/>
    <w:rsid w:val="003A1904"/>
    <w:rsid w:val="003A1C54"/>
    <w:rsid w:val="003A1CFE"/>
    <w:rsid w:val="003A2515"/>
    <w:rsid w:val="003A367B"/>
    <w:rsid w:val="003A7395"/>
    <w:rsid w:val="003A7C57"/>
    <w:rsid w:val="003B194E"/>
    <w:rsid w:val="003B43EA"/>
    <w:rsid w:val="003B591F"/>
    <w:rsid w:val="003B5FA4"/>
    <w:rsid w:val="003B5FB9"/>
    <w:rsid w:val="003B644C"/>
    <w:rsid w:val="003C00A4"/>
    <w:rsid w:val="003C06F6"/>
    <w:rsid w:val="003C098F"/>
    <w:rsid w:val="003C15F9"/>
    <w:rsid w:val="003C164B"/>
    <w:rsid w:val="003C243C"/>
    <w:rsid w:val="003C2815"/>
    <w:rsid w:val="003C2A42"/>
    <w:rsid w:val="003C2C99"/>
    <w:rsid w:val="003C2E9F"/>
    <w:rsid w:val="003C434B"/>
    <w:rsid w:val="003C44B3"/>
    <w:rsid w:val="003C44FE"/>
    <w:rsid w:val="003C47CE"/>
    <w:rsid w:val="003C49CF"/>
    <w:rsid w:val="003C6D4B"/>
    <w:rsid w:val="003C7854"/>
    <w:rsid w:val="003C797B"/>
    <w:rsid w:val="003D0367"/>
    <w:rsid w:val="003D05E6"/>
    <w:rsid w:val="003D093C"/>
    <w:rsid w:val="003D2C7C"/>
    <w:rsid w:val="003D3BDB"/>
    <w:rsid w:val="003D3C7D"/>
    <w:rsid w:val="003D3E56"/>
    <w:rsid w:val="003D3F6E"/>
    <w:rsid w:val="003D5457"/>
    <w:rsid w:val="003D6F80"/>
    <w:rsid w:val="003E0010"/>
    <w:rsid w:val="003E1F7A"/>
    <w:rsid w:val="003E22A8"/>
    <w:rsid w:val="003E35D4"/>
    <w:rsid w:val="003E3A14"/>
    <w:rsid w:val="003E6045"/>
    <w:rsid w:val="003E650C"/>
    <w:rsid w:val="003F08C7"/>
    <w:rsid w:val="003F0FD4"/>
    <w:rsid w:val="003F1AC5"/>
    <w:rsid w:val="003F2963"/>
    <w:rsid w:val="003F39E8"/>
    <w:rsid w:val="003F3F03"/>
    <w:rsid w:val="003F51B7"/>
    <w:rsid w:val="003F6CAB"/>
    <w:rsid w:val="003F7226"/>
    <w:rsid w:val="003F7487"/>
    <w:rsid w:val="00400CE1"/>
    <w:rsid w:val="00402516"/>
    <w:rsid w:val="004027A7"/>
    <w:rsid w:val="00402BF6"/>
    <w:rsid w:val="00404234"/>
    <w:rsid w:val="00404577"/>
    <w:rsid w:val="00404837"/>
    <w:rsid w:val="00404AB5"/>
    <w:rsid w:val="0040503F"/>
    <w:rsid w:val="004061D6"/>
    <w:rsid w:val="00407BB0"/>
    <w:rsid w:val="0041003A"/>
    <w:rsid w:val="00411F59"/>
    <w:rsid w:val="00412996"/>
    <w:rsid w:val="00413DB7"/>
    <w:rsid w:val="00413E90"/>
    <w:rsid w:val="00415E3D"/>
    <w:rsid w:val="0041725B"/>
    <w:rsid w:val="00417DA0"/>
    <w:rsid w:val="00422B1E"/>
    <w:rsid w:val="00423577"/>
    <w:rsid w:val="00423C20"/>
    <w:rsid w:val="0042415D"/>
    <w:rsid w:val="0042623E"/>
    <w:rsid w:val="00426351"/>
    <w:rsid w:val="00426B1D"/>
    <w:rsid w:val="00427024"/>
    <w:rsid w:val="00431E9E"/>
    <w:rsid w:val="0043418E"/>
    <w:rsid w:val="00434746"/>
    <w:rsid w:val="00436AF9"/>
    <w:rsid w:val="00436BFA"/>
    <w:rsid w:val="0043744E"/>
    <w:rsid w:val="00437E33"/>
    <w:rsid w:val="004400F1"/>
    <w:rsid w:val="00440E12"/>
    <w:rsid w:val="00440F27"/>
    <w:rsid w:val="0044130A"/>
    <w:rsid w:val="00441AE0"/>
    <w:rsid w:val="00441C21"/>
    <w:rsid w:val="004421BF"/>
    <w:rsid w:val="00442251"/>
    <w:rsid w:val="00442564"/>
    <w:rsid w:val="00442E0F"/>
    <w:rsid w:val="00444B73"/>
    <w:rsid w:val="00444D54"/>
    <w:rsid w:val="004466F4"/>
    <w:rsid w:val="004469D2"/>
    <w:rsid w:val="00450628"/>
    <w:rsid w:val="00450F34"/>
    <w:rsid w:val="004529F1"/>
    <w:rsid w:val="00452EFD"/>
    <w:rsid w:val="004543E0"/>
    <w:rsid w:val="004566F2"/>
    <w:rsid w:val="0045675B"/>
    <w:rsid w:val="00456A0A"/>
    <w:rsid w:val="00457FE6"/>
    <w:rsid w:val="00460090"/>
    <w:rsid w:val="00461398"/>
    <w:rsid w:val="00461CAC"/>
    <w:rsid w:val="004628E5"/>
    <w:rsid w:val="00462ED5"/>
    <w:rsid w:val="00463003"/>
    <w:rsid w:val="00464755"/>
    <w:rsid w:val="00465C81"/>
    <w:rsid w:val="0046721D"/>
    <w:rsid w:val="004719D6"/>
    <w:rsid w:val="0047201D"/>
    <w:rsid w:val="0047454A"/>
    <w:rsid w:val="0047460B"/>
    <w:rsid w:val="00474E65"/>
    <w:rsid w:val="00475ABE"/>
    <w:rsid w:val="00476011"/>
    <w:rsid w:val="00476C83"/>
    <w:rsid w:val="00477278"/>
    <w:rsid w:val="00480395"/>
    <w:rsid w:val="00481874"/>
    <w:rsid w:val="00481C5B"/>
    <w:rsid w:val="00481ED8"/>
    <w:rsid w:val="00482717"/>
    <w:rsid w:val="00484731"/>
    <w:rsid w:val="0048545E"/>
    <w:rsid w:val="004856F2"/>
    <w:rsid w:val="004876CE"/>
    <w:rsid w:val="00490E24"/>
    <w:rsid w:val="004917B6"/>
    <w:rsid w:val="0049182E"/>
    <w:rsid w:val="004921DF"/>
    <w:rsid w:val="00492540"/>
    <w:rsid w:val="00493197"/>
    <w:rsid w:val="0049352C"/>
    <w:rsid w:val="00493D90"/>
    <w:rsid w:val="00495414"/>
    <w:rsid w:val="00496058"/>
    <w:rsid w:val="004965DB"/>
    <w:rsid w:val="00496B24"/>
    <w:rsid w:val="004A01D2"/>
    <w:rsid w:val="004A0714"/>
    <w:rsid w:val="004A0B15"/>
    <w:rsid w:val="004A151F"/>
    <w:rsid w:val="004A3F28"/>
    <w:rsid w:val="004A44A5"/>
    <w:rsid w:val="004A6258"/>
    <w:rsid w:val="004A6C39"/>
    <w:rsid w:val="004B0432"/>
    <w:rsid w:val="004B0481"/>
    <w:rsid w:val="004B189F"/>
    <w:rsid w:val="004B3655"/>
    <w:rsid w:val="004B3E4E"/>
    <w:rsid w:val="004B41CB"/>
    <w:rsid w:val="004B61AE"/>
    <w:rsid w:val="004B63E0"/>
    <w:rsid w:val="004B6F73"/>
    <w:rsid w:val="004B7C31"/>
    <w:rsid w:val="004C00E4"/>
    <w:rsid w:val="004C1A26"/>
    <w:rsid w:val="004C1B3F"/>
    <w:rsid w:val="004C1CA7"/>
    <w:rsid w:val="004C3ABB"/>
    <w:rsid w:val="004C3E1D"/>
    <w:rsid w:val="004C52DD"/>
    <w:rsid w:val="004C5BF2"/>
    <w:rsid w:val="004C72E6"/>
    <w:rsid w:val="004D2939"/>
    <w:rsid w:val="004D37E2"/>
    <w:rsid w:val="004D4FDA"/>
    <w:rsid w:val="004D51F0"/>
    <w:rsid w:val="004D62A1"/>
    <w:rsid w:val="004D6B01"/>
    <w:rsid w:val="004E05FB"/>
    <w:rsid w:val="004E0DE5"/>
    <w:rsid w:val="004E11D4"/>
    <w:rsid w:val="004E20A0"/>
    <w:rsid w:val="004E3034"/>
    <w:rsid w:val="004E5535"/>
    <w:rsid w:val="004E55FD"/>
    <w:rsid w:val="004F06DB"/>
    <w:rsid w:val="004F3F0E"/>
    <w:rsid w:val="004F5CB6"/>
    <w:rsid w:val="004F6675"/>
    <w:rsid w:val="004F6DC2"/>
    <w:rsid w:val="004F7314"/>
    <w:rsid w:val="004F7DED"/>
    <w:rsid w:val="00500105"/>
    <w:rsid w:val="00500E5B"/>
    <w:rsid w:val="00501147"/>
    <w:rsid w:val="005041DF"/>
    <w:rsid w:val="005043AA"/>
    <w:rsid w:val="00506F04"/>
    <w:rsid w:val="00510092"/>
    <w:rsid w:val="005105C8"/>
    <w:rsid w:val="00510D3E"/>
    <w:rsid w:val="005120BA"/>
    <w:rsid w:val="00512AB8"/>
    <w:rsid w:val="00512DC4"/>
    <w:rsid w:val="00512DCB"/>
    <w:rsid w:val="0051340E"/>
    <w:rsid w:val="00513D65"/>
    <w:rsid w:val="005150C9"/>
    <w:rsid w:val="00515C6E"/>
    <w:rsid w:val="00516643"/>
    <w:rsid w:val="005168EC"/>
    <w:rsid w:val="00516D38"/>
    <w:rsid w:val="005207E8"/>
    <w:rsid w:val="00520CB6"/>
    <w:rsid w:val="0052121D"/>
    <w:rsid w:val="00521866"/>
    <w:rsid w:val="00522AA6"/>
    <w:rsid w:val="00522C0F"/>
    <w:rsid w:val="00524515"/>
    <w:rsid w:val="005250B9"/>
    <w:rsid w:val="005252E1"/>
    <w:rsid w:val="00526175"/>
    <w:rsid w:val="0052702D"/>
    <w:rsid w:val="00527B3E"/>
    <w:rsid w:val="00527F3B"/>
    <w:rsid w:val="005300F7"/>
    <w:rsid w:val="0053332C"/>
    <w:rsid w:val="0053482B"/>
    <w:rsid w:val="005348C4"/>
    <w:rsid w:val="00534BE0"/>
    <w:rsid w:val="00535401"/>
    <w:rsid w:val="005358A3"/>
    <w:rsid w:val="00536D71"/>
    <w:rsid w:val="00537516"/>
    <w:rsid w:val="00537CB4"/>
    <w:rsid w:val="00541567"/>
    <w:rsid w:val="005418E9"/>
    <w:rsid w:val="00541F6A"/>
    <w:rsid w:val="00543876"/>
    <w:rsid w:val="005441B2"/>
    <w:rsid w:val="0054509C"/>
    <w:rsid w:val="005462B5"/>
    <w:rsid w:val="00547631"/>
    <w:rsid w:val="00547834"/>
    <w:rsid w:val="00547898"/>
    <w:rsid w:val="0055041F"/>
    <w:rsid w:val="00550AAA"/>
    <w:rsid w:val="005517A1"/>
    <w:rsid w:val="00552542"/>
    <w:rsid w:val="00552C49"/>
    <w:rsid w:val="005530BE"/>
    <w:rsid w:val="005537F3"/>
    <w:rsid w:val="0055389D"/>
    <w:rsid w:val="00554214"/>
    <w:rsid w:val="005548FB"/>
    <w:rsid w:val="00554941"/>
    <w:rsid w:val="00554B45"/>
    <w:rsid w:val="00554B99"/>
    <w:rsid w:val="00554E1C"/>
    <w:rsid w:val="00554F27"/>
    <w:rsid w:val="005560BB"/>
    <w:rsid w:val="005568CA"/>
    <w:rsid w:val="005577C8"/>
    <w:rsid w:val="00557ACE"/>
    <w:rsid w:val="00557BD6"/>
    <w:rsid w:val="00560AEE"/>
    <w:rsid w:val="00564097"/>
    <w:rsid w:val="00565B1A"/>
    <w:rsid w:val="0056619E"/>
    <w:rsid w:val="00566CDC"/>
    <w:rsid w:val="00567873"/>
    <w:rsid w:val="00571211"/>
    <w:rsid w:val="00571362"/>
    <w:rsid w:val="00571B63"/>
    <w:rsid w:val="00571ECA"/>
    <w:rsid w:val="00573B93"/>
    <w:rsid w:val="00575873"/>
    <w:rsid w:val="005758B9"/>
    <w:rsid w:val="00575E5A"/>
    <w:rsid w:val="00583A4E"/>
    <w:rsid w:val="00587A46"/>
    <w:rsid w:val="00590F08"/>
    <w:rsid w:val="005918FE"/>
    <w:rsid w:val="00591E45"/>
    <w:rsid w:val="005944A9"/>
    <w:rsid w:val="0059463B"/>
    <w:rsid w:val="005950AE"/>
    <w:rsid w:val="0059702C"/>
    <w:rsid w:val="005A035F"/>
    <w:rsid w:val="005A17BF"/>
    <w:rsid w:val="005A193F"/>
    <w:rsid w:val="005A231D"/>
    <w:rsid w:val="005A2594"/>
    <w:rsid w:val="005A4433"/>
    <w:rsid w:val="005A6A5A"/>
    <w:rsid w:val="005B1683"/>
    <w:rsid w:val="005B2503"/>
    <w:rsid w:val="005B4AD0"/>
    <w:rsid w:val="005B5D2D"/>
    <w:rsid w:val="005B5DA8"/>
    <w:rsid w:val="005B6093"/>
    <w:rsid w:val="005C0D93"/>
    <w:rsid w:val="005C47FC"/>
    <w:rsid w:val="005C74AF"/>
    <w:rsid w:val="005C775F"/>
    <w:rsid w:val="005C7F04"/>
    <w:rsid w:val="005D25F7"/>
    <w:rsid w:val="005D3BD7"/>
    <w:rsid w:val="005D422A"/>
    <w:rsid w:val="005D4E2C"/>
    <w:rsid w:val="005D5416"/>
    <w:rsid w:val="005D5A57"/>
    <w:rsid w:val="005D5CF2"/>
    <w:rsid w:val="005D5E8A"/>
    <w:rsid w:val="005D621C"/>
    <w:rsid w:val="005D6243"/>
    <w:rsid w:val="005D666D"/>
    <w:rsid w:val="005D6ABC"/>
    <w:rsid w:val="005D6B78"/>
    <w:rsid w:val="005D78AD"/>
    <w:rsid w:val="005E0C43"/>
    <w:rsid w:val="005E3404"/>
    <w:rsid w:val="005E39D2"/>
    <w:rsid w:val="005E3F67"/>
    <w:rsid w:val="005E579D"/>
    <w:rsid w:val="005E5E7C"/>
    <w:rsid w:val="005E693E"/>
    <w:rsid w:val="005F00CB"/>
    <w:rsid w:val="005F0A30"/>
    <w:rsid w:val="005F193E"/>
    <w:rsid w:val="005F1A37"/>
    <w:rsid w:val="005F1B63"/>
    <w:rsid w:val="005F380B"/>
    <w:rsid w:val="005F40E0"/>
    <w:rsid w:val="005F4E84"/>
    <w:rsid w:val="0060068F"/>
    <w:rsid w:val="00601AC7"/>
    <w:rsid w:val="00601F62"/>
    <w:rsid w:val="0060311A"/>
    <w:rsid w:val="00604CF1"/>
    <w:rsid w:val="00605F93"/>
    <w:rsid w:val="00606884"/>
    <w:rsid w:val="00606A18"/>
    <w:rsid w:val="00606BC1"/>
    <w:rsid w:val="00607A15"/>
    <w:rsid w:val="00610359"/>
    <w:rsid w:val="00610751"/>
    <w:rsid w:val="00610E61"/>
    <w:rsid w:val="00610F9F"/>
    <w:rsid w:val="006126CE"/>
    <w:rsid w:val="006139AA"/>
    <w:rsid w:val="00614B12"/>
    <w:rsid w:val="00614E2B"/>
    <w:rsid w:val="00615BE6"/>
    <w:rsid w:val="006166FD"/>
    <w:rsid w:val="00617A0C"/>
    <w:rsid w:val="00617DCD"/>
    <w:rsid w:val="006205DD"/>
    <w:rsid w:val="00620774"/>
    <w:rsid w:val="00620864"/>
    <w:rsid w:val="006208C2"/>
    <w:rsid w:val="00620FCF"/>
    <w:rsid w:val="00621FAD"/>
    <w:rsid w:val="00622367"/>
    <w:rsid w:val="0062279B"/>
    <w:rsid w:val="00624FBD"/>
    <w:rsid w:val="0062594B"/>
    <w:rsid w:val="006271C3"/>
    <w:rsid w:val="00630095"/>
    <w:rsid w:val="006300B0"/>
    <w:rsid w:val="00630BBE"/>
    <w:rsid w:val="0063176C"/>
    <w:rsid w:val="00631C6D"/>
    <w:rsid w:val="0063205A"/>
    <w:rsid w:val="00632433"/>
    <w:rsid w:val="006332C3"/>
    <w:rsid w:val="00633556"/>
    <w:rsid w:val="00636989"/>
    <w:rsid w:val="00636D47"/>
    <w:rsid w:val="00636F95"/>
    <w:rsid w:val="00637359"/>
    <w:rsid w:val="0064200A"/>
    <w:rsid w:val="0064225E"/>
    <w:rsid w:val="0064289B"/>
    <w:rsid w:val="00644C21"/>
    <w:rsid w:val="006463A0"/>
    <w:rsid w:val="00647C40"/>
    <w:rsid w:val="006515ED"/>
    <w:rsid w:val="00651C88"/>
    <w:rsid w:val="00651D64"/>
    <w:rsid w:val="0065259C"/>
    <w:rsid w:val="006534D6"/>
    <w:rsid w:val="00653BD7"/>
    <w:rsid w:val="00653C01"/>
    <w:rsid w:val="00656F55"/>
    <w:rsid w:val="00657B8C"/>
    <w:rsid w:val="00657CB0"/>
    <w:rsid w:val="00657ECD"/>
    <w:rsid w:val="00660AEB"/>
    <w:rsid w:val="00662427"/>
    <w:rsid w:val="00664BC3"/>
    <w:rsid w:val="00665909"/>
    <w:rsid w:val="00666A95"/>
    <w:rsid w:val="00666E28"/>
    <w:rsid w:val="00667098"/>
    <w:rsid w:val="006712F3"/>
    <w:rsid w:val="00671957"/>
    <w:rsid w:val="00673322"/>
    <w:rsid w:val="00675BA8"/>
    <w:rsid w:val="00675E7B"/>
    <w:rsid w:val="00676B33"/>
    <w:rsid w:val="00676D6C"/>
    <w:rsid w:val="0068059E"/>
    <w:rsid w:val="00681302"/>
    <w:rsid w:val="00681C32"/>
    <w:rsid w:val="00682EB9"/>
    <w:rsid w:val="00683FAD"/>
    <w:rsid w:val="00684110"/>
    <w:rsid w:val="006847CA"/>
    <w:rsid w:val="00685C2A"/>
    <w:rsid w:val="00686B8B"/>
    <w:rsid w:val="00687982"/>
    <w:rsid w:val="00691689"/>
    <w:rsid w:val="0069175B"/>
    <w:rsid w:val="00691E2D"/>
    <w:rsid w:val="00693004"/>
    <w:rsid w:val="00693257"/>
    <w:rsid w:val="00693FBF"/>
    <w:rsid w:val="00693FEB"/>
    <w:rsid w:val="00695923"/>
    <w:rsid w:val="00696FA4"/>
    <w:rsid w:val="00697125"/>
    <w:rsid w:val="006A068D"/>
    <w:rsid w:val="006A19D7"/>
    <w:rsid w:val="006A2E0D"/>
    <w:rsid w:val="006A3F20"/>
    <w:rsid w:val="006A4934"/>
    <w:rsid w:val="006A5869"/>
    <w:rsid w:val="006A6E8E"/>
    <w:rsid w:val="006A77A2"/>
    <w:rsid w:val="006B0355"/>
    <w:rsid w:val="006B11C1"/>
    <w:rsid w:val="006B18FF"/>
    <w:rsid w:val="006B1EFF"/>
    <w:rsid w:val="006B264D"/>
    <w:rsid w:val="006B2BFE"/>
    <w:rsid w:val="006B3AFC"/>
    <w:rsid w:val="006B489E"/>
    <w:rsid w:val="006B5EEA"/>
    <w:rsid w:val="006B6546"/>
    <w:rsid w:val="006B681D"/>
    <w:rsid w:val="006B71A5"/>
    <w:rsid w:val="006B71FA"/>
    <w:rsid w:val="006B72F8"/>
    <w:rsid w:val="006C03E8"/>
    <w:rsid w:val="006C0786"/>
    <w:rsid w:val="006C0893"/>
    <w:rsid w:val="006C1836"/>
    <w:rsid w:val="006C2E64"/>
    <w:rsid w:val="006C3809"/>
    <w:rsid w:val="006C67B9"/>
    <w:rsid w:val="006C7FBE"/>
    <w:rsid w:val="006D0F38"/>
    <w:rsid w:val="006D1A70"/>
    <w:rsid w:val="006D1DEB"/>
    <w:rsid w:val="006D212D"/>
    <w:rsid w:val="006D22F8"/>
    <w:rsid w:val="006D3D40"/>
    <w:rsid w:val="006D5335"/>
    <w:rsid w:val="006D5A56"/>
    <w:rsid w:val="006D634D"/>
    <w:rsid w:val="006D774D"/>
    <w:rsid w:val="006D7CE8"/>
    <w:rsid w:val="006E0E4B"/>
    <w:rsid w:val="006E1A2D"/>
    <w:rsid w:val="006E25DB"/>
    <w:rsid w:val="006E301B"/>
    <w:rsid w:val="006E3633"/>
    <w:rsid w:val="006E44DA"/>
    <w:rsid w:val="006E54FF"/>
    <w:rsid w:val="006E6004"/>
    <w:rsid w:val="006E6C0F"/>
    <w:rsid w:val="006E7CFA"/>
    <w:rsid w:val="006F1791"/>
    <w:rsid w:val="006F3746"/>
    <w:rsid w:val="006F4C02"/>
    <w:rsid w:val="006F4EC7"/>
    <w:rsid w:val="006F7EBD"/>
    <w:rsid w:val="00701245"/>
    <w:rsid w:val="007014B7"/>
    <w:rsid w:val="007020E2"/>
    <w:rsid w:val="00704769"/>
    <w:rsid w:val="007049FC"/>
    <w:rsid w:val="007055A5"/>
    <w:rsid w:val="007056C5"/>
    <w:rsid w:val="00705C73"/>
    <w:rsid w:val="00706550"/>
    <w:rsid w:val="00710E2D"/>
    <w:rsid w:val="007115A2"/>
    <w:rsid w:val="00711D77"/>
    <w:rsid w:val="00712094"/>
    <w:rsid w:val="0071256A"/>
    <w:rsid w:val="00712FCF"/>
    <w:rsid w:val="007137F1"/>
    <w:rsid w:val="0071445C"/>
    <w:rsid w:val="00716396"/>
    <w:rsid w:val="0071720D"/>
    <w:rsid w:val="00717C78"/>
    <w:rsid w:val="007209B4"/>
    <w:rsid w:val="00721660"/>
    <w:rsid w:val="00721CD9"/>
    <w:rsid w:val="007234BE"/>
    <w:rsid w:val="00723D1C"/>
    <w:rsid w:val="0072422A"/>
    <w:rsid w:val="00725AE4"/>
    <w:rsid w:val="00725FA6"/>
    <w:rsid w:val="00727388"/>
    <w:rsid w:val="00727593"/>
    <w:rsid w:val="007305D9"/>
    <w:rsid w:val="0073130B"/>
    <w:rsid w:val="00731AB3"/>
    <w:rsid w:val="00731F2E"/>
    <w:rsid w:val="00731FB2"/>
    <w:rsid w:val="007320E3"/>
    <w:rsid w:val="00733306"/>
    <w:rsid w:val="00736A02"/>
    <w:rsid w:val="00736F6E"/>
    <w:rsid w:val="00740B18"/>
    <w:rsid w:val="00740BB9"/>
    <w:rsid w:val="00741F93"/>
    <w:rsid w:val="007424F9"/>
    <w:rsid w:val="00745AAF"/>
    <w:rsid w:val="00746670"/>
    <w:rsid w:val="007469F8"/>
    <w:rsid w:val="00747D29"/>
    <w:rsid w:val="00750EF2"/>
    <w:rsid w:val="00751BE3"/>
    <w:rsid w:val="00753DEA"/>
    <w:rsid w:val="007547DA"/>
    <w:rsid w:val="0075773F"/>
    <w:rsid w:val="007578CD"/>
    <w:rsid w:val="00760985"/>
    <w:rsid w:val="00761029"/>
    <w:rsid w:val="00761E61"/>
    <w:rsid w:val="007621E2"/>
    <w:rsid w:val="007625AC"/>
    <w:rsid w:val="00762B2C"/>
    <w:rsid w:val="00763EA7"/>
    <w:rsid w:val="00763FE3"/>
    <w:rsid w:val="007655B2"/>
    <w:rsid w:val="00765BB8"/>
    <w:rsid w:val="00770653"/>
    <w:rsid w:val="007706B2"/>
    <w:rsid w:val="0077112B"/>
    <w:rsid w:val="00773627"/>
    <w:rsid w:val="007741D3"/>
    <w:rsid w:val="007742F6"/>
    <w:rsid w:val="00774384"/>
    <w:rsid w:val="0077485C"/>
    <w:rsid w:val="00775DEF"/>
    <w:rsid w:val="00781223"/>
    <w:rsid w:val="00781794"/>
    <w:rsid w:val="0078494F"/>
    <w:rsid w:val="00784973"/>
    <w:rsid w:val="00787645"/>
    <w:rsid w:val="00790400"/>
    <w:rsid w:val="0079201A"/>
    <w:rsid w:val="007927E4"/>
    <w:rsid w:val="00792D2C"/>
    <w:rsid w:val="0079609F"/>
    <w:rsid w:val="007971A2"/>
    <w:rsid w:val="0079764D"/>
    <w:rsid w:val="007A0692"/>
    <w:rsid w:val="007A095C"/>
    <w:rsid w:val="007A119C"/>
    <w:rsid w:val="007A1B69"/>
    <w:rsid w:val="007A209F"/>
    <w:rsid w:val="007A2E06"/>
    <w:rsid w:val="007A36F7"/>
    <w:rsid w:val="007A4750"/>
    <w:rsid w:val="007A4BA0"/>
    <w:rsid w:val="007A54F5"/>
    <w:rsid w:val="007A628F"/>
    <w:rsid w:val="007B0435"/>
    <w:rsid w:val="007B0B4D"/>
    <w:rsid w:val="007B2C1D"/>
    <w:rsid w:val="007B2E32"/>
    <w:rsid w:val="007B4499"/>
    <w:rsid w:val="007B4DCF"/>
    <w:rsid w:val="007B628A"/>
    <w:rsid w:val="007B6C7B"/>
    <w:rsid w:val="007C0482"/>
    <w:rsid w:val="007C0C52"/>
    <w:rsid w:val="007C24BD"/>
    <w:rsid w:val="007C3476"/>
    <w:rsid w:val="007C4168"/>
    <w:rsid w:val="007C4878"/>
    <w:rsid w:val="007C588D"/>
    <w:rsid w:val="007C69BA"/>
    <w:rsid w:val="007C79AB"/>
    <w:rsid w:val="007C7EFA"/>
    <w:rsid w:val="007D0210"/>
    <w:rsid w:val="007D159B"/>
    <w:rsid w:val="007D1B37"/>
    <w:rsid w:val="007D2116"/>
    <w:rsid w:val="007D229E"/>
    <w:rsid w:val="007D30EC"/>
    <w:rsid w:val="007D3752"/>
    <w:rsid w:val="007D44E3"/>
    <w:rsid w:val="007D4EDE"/>
    <w:rsid w:val="007D614C"/>
    <w:rsid w:val="007D6A2F"/>
    <w:rsid w:val="007D6E18"/>
    <w:rsid w:val="007D7182"/>
    <w:rsid w:val="007D786B"/>
    <w:rsid w:val="007D799A"/>
    <w:rsid w:val="007E2809"/>
    <w:rsid w:val="007E3FE9"/>
    <w:rsid w:val="007E6E6A"/>
    <w:rsid w:val="007F0247"/>
    <w:rsid w:val="007F1695"/>
    <w:rsid w:val="007F27BE"/>
    <w:rsid w:val="00800BC4"/>
    <w:rsid w:val="00801C71"/>
    <w:rsid w:val="008025AE"/>
    <w:rsid w:val="0080309F"/>
    <w:rsid w:val="0080346C"/>
    <w:rsid w:val="00805979"/>
    <w:rsid w:val="00806035"/>
    <w:rsid w:val="0080736B"/>
    <w:rsid w:val="00812AE4"/>
    <w:rsid w:val="008141B0"/>
    <w:rsid w:val="00814C92"/>
    <w:rsid w:val="0081540D"/>
    <w:rsid w:val="00817BC2"/>
    <w:rsid w:val="00817D66"/>
    <w:rsid w:val="00820267"/>
    <w:rsid w:val="0082047D"/>
    <w:rsid w:val="00821492"/>
    <w:rsid w:val="0082262F"/>
    <w:rsid w:val="008230BF"/>
    <w:rsid w:val="00823AFA"/>
    <w:rsid w:val="008249AE"/>
    <w:rsid w:val="00825BA8"/>
    <w:rsid w:val="00826487"/>
    <w:rsid w:val="008274A3"/>
    <w:rsid w:val="008278B2"/>
    <w:rsid w:val="00827BBA"/>
    <w:rsid w:val="00830BD7"/>
    <w:rsid w:val="00830FF4"/>
    <w:rsid w:val="0083152A"/>
    <w:rsid w:val="00832B79"/>
    <w:rsid w:val="00832DCE"/>
    <w:rsid w:val="00836AA2"/>
    <w:rsid w:val="00840247"/>
    <w:rsid w:val="00841160"/>
    <w:rsid w:val="00841271"/>
    <w:rsid w:val="00841A06"/>
    <w:rsid w:val="00841F7F"/>
    <w:rsid w:val="00842CDE"/>
    <w:rsid w:val="00842F2F"/>
    <w:rsid w:val="00842F54"/>
    <w:rsid w:val="0084643A"/>
    <w:rsid w:val="008472AA"/>
    <w:rsid w:val="00847642"/>
    <w:rsid w:val="00847E50"/>
    <w:rsid w:val="00852006"/>
    <w:rsid w:val="008525E2"/>
    <w:rsid w:val="00852DC3"/>
    <w:rsid w:val="00854ABB"/>
    <w:rsid w:val="00857265"/>
    <w:rsid w:val="008608A6"/>
    <w:rsid w:val="00861E46"/>
    <w:rsid w:val="00861F80"/>
    <w:rsid w:val="00863A05"/>
    <w:rsid w:val="00864259"/>
    <w:rsid w:val="00864C33"/>
    <w:rsid w:val="00864FB1"/>
    <w:rsid w:val="00865295"/>
    <w:rsid w:val="0086768B"/>
    <w:rsid w:val="008677F3"/>
    <w:rsid w:val="00872FA2"/>
    <w:rsid w:val="00872FCF"/>
    <w:rsid w:val="00873404"/>
    <w:rsid w:val="00874615"/>
    <w:rsid w:val="0087463B"/>
    <w:rsid w:val="00874CE5"/>
    <w:rsid w:val="0087635C"/>
    <w:rsid w:val="00880112"/>
    <w:rsid w:val="00882583"/>
    <w:rsid w:val="00882D83"/>
    <w:rsid w:val="008834E5"/>
    <w:rsid w:val="00883C00"/>
    <w:rsid w:val="00884043"/>
    <w:rsid w:val="008841AE"/>
    <w:rsid w:val="00884201"/>
    <w:rsid w:val="00884D28"/>
    <w:rsid w:val="00885157"/>
    <w:rsid w:val="0088570B"/>
    <w:rsid w:val="0088610A"/>
    <w:rsid w:val="0088647D"/>
    <w:rsid w:val="008869BE"/>
    <w:rsid w:val="008869EC"/>
    <w:rsid w:val="00890689"/>
    <w:rsid w:val="008910EE"/>
    <w:rsid w:val="00891C2D"/>
    <w:rsid w:val="00891E09"/>
    <w:rsid w:val="00893B65"/>
    <w:rsid w:val="008970F0"/>
    <w:rsid w:val="00897F6C"/>
    <w:rsid w:val="008A0563"/>
    <w:rsid w:val="008A2F0D"/>
    <w:rsid w:val="008A4706"/>
    <w:rsid w:val="008A5653"/>
    <w:rsid w:val="008A575C"/>
    <w:rsid w:val="008A5DF1"/>
    <w:rsid w:val="008A614B"/>
    <w:rsid w:val="008A7C26"/>
    <w:rsid w:val="008B0FE3"/>
    <w:rsid w:val="008B4F02"/>
    <w:rsid w:val="008B5BD8"/>
    <w:rsid w:val="008B7E8B"/>
    <w:rsid w:val="008C0B0C"/>
    <w:rsid w:val="008C11AE"/>
    <w:rsid w:val="008C3B9F"/>
    <w:rsid w:val="008C406E"/>
    <w:rsid w:val="008C4BB7"/>
    <w:rsid w:val="008C4EF3"/>
    <w:rsid w:val="008C5AFA"/>
    <w:rsid w:val="008C62BD"/>
    <w:rsid w:val="008C692F"/>
    <w:rsid w:val="008C7880"/>
    <w:rsid w:val="008D120A"/>
    <w:rsid w:val="008D2318"/>
    <w:rsid w:val="008D3B34"/>
    <w:rsid w:val="008D4D7F"/>
    <w:rsid w:val="008D5604"/>
    <w:rsid w:val="008D6A41"/>
    <w:rsid w:val="008D7734"/>
    <w:rsid w:val="008D7F02"/>
    <w:rsid w:val="008E06CC"/>
    <w:rsid w:val="008E0F2B"/>
    <w:rsid w:val="008E21D0"/>
    <w:rsid w:val="008E2E8F"/>
    <w:rsid w:val="008E34BF"/>
    <w:rsid w:val="008E34D9"/>
    <w:rsid w:val="008E6597"/>
    <w:rsid w:val="008E67DF"/>
    <w:rsid w:val="008E6B81"/>
    <w:rsid w:val="008E6C91"/>
    <w:rsid w:val="008E7E17"/>
    <w:rsid w:val="008E7E2C"/>
    <w:rsid w:val="008E7E69"/>
    <w:rsid w:val="008F1450"/>
    <w:rsid w:val="008F1B7B"/>
    <w:rsid w:val="008F2B79"/>
    <w:rsid w:val="008F3087"/>
    <w:rsid w:val="008F43EC"/>
    <w:rsid w:val="008F490F"/>
    <w:rsid w:val="008F5041"/>
    <w:rsid w:val="008F5901"/>
    <w:rsid w:val="008F5908"/>
    <w:rsid w:val="008F70F9"/>
    <w:rsid w:val="00901A12"/>
    <w:rsid w:val="00901B31"/>
    <w:rsid w:val="00901D54"/>
    <w:rsid w:val="009053C5"/>
    <w:rsid w:val="0090694D"/>
    <w:rsid w:val="00906F00"/>
    <w:rsid w:val="00910474"/>
    <w:rsid w:val="00911235"/>
    <w:rsid w:val="00912278"/>
    <w:rsid w:val="00913684"/>
    <w:rsid w:val="00914FB7"/>
    <w:rsid w:val="00914FE6"/>
    <w:rsid w:val="00917DCD"/>
    <w:rsid w:val="00920267"/>
    <w:rsid w:val="00920F7F"/>
    <w:rsid w:val="009211F1"/>
    <w:rsid w:val="00922C48"/>
    <w:rsid w:val="009238BA"/>
    <w:rsid w:val="00924857"/>
    <w:rsid w:val="00926146"/>
    <w:rsid w:val="00926D1F"/>
    <w:rsid w:val="009301A7"/>
    <w:rsid w:val="0093057C"/>
    <w:rsid w:val="009313D1"/>
    <w:rsid w:val="0093404E"/>
    <w:rsid w:val="00934EC3"/>
    <w:rsid w:val="00935B4C"/>
    <w:rsid w:val="009361D8"/>
    <w:rsid w:val="00936891"/>
    <w:rsid w:val="00940B6C"/>
    <w:rsid w:val="009422B8"/>
    <w:rsid w:val="00943D8F"/>
    <w:rsid w:val="00944BD4"/>
    <w:rsid w:val="009458C5"/>
    <w:rsid w:val="00945E17"/>
    <w:rsid w:val="00947535"/>
    <w:rsid w:val="00947DB2"/>
    <w:rsid w:val="0095097E"/>
    <w:rsid w:val="009520C1"/>
    <w:rsid w:val="009534BD"/>
    <w:rsid w:val="00954012"/>
    <w:rsid w:val="009553ED"/>
    <w:rsid w:val="00955B9F"/>
    <w:rsid w:val="00957BCC"/>
    <w:rsid w:val="00961D51"/>
    <w:rsid w:val="00964065"/>
    <w:rsid w:val="00964C8F"/>
    <w:rsid w:val="0096553B"/>
    <w:rsid w:val="0096609B"/>
    <w:rsid w:val="009679F7"/>
    <w:rsid w:val="00967FE9"/>
    <w:rsid w:val="009703B2"/>
    <w:rsid w:val="009708D0"/>
    <w:rsid w:val="00973532"/>
    <w:rsid w:val="00976370"/>
    <w:rsid w:val="00980980"/>
    <w:rsid w:val="009812B2"/>
    <w:rsid w:val="0098136F"/>
    <w:rsid w:val="0098167D"/>
    <w:rsid w:val="00981ABC"/>
    <w:rsid w:val="00981F4F"/>
    <w:rsid w:val="00983F8B"/>
    <w:rsid w:val="00984597"/>
    <w:rsid w:val="00984B5B"/>
    <w:rsid w:val="00984C67"/>
    <w:rsid w:val="00985A3A"/>
    <w:rsid w:val="009864A9"/>
    <w:rsid w:val="00986B79"/>
    <w:rsid w:val="00986CA7"/>
    <w:rsid w:val="0099000A"/>
    <w:rsid w:val="00992008"/>
    <w:rsid w:val="00992736"/>
    <w:rsid w:val="00992DFE"/>
    <w:rsid w:val="00994C6A"/>
    <w:rsid w:val="00995C7E"/>
    <w:rsid w:val="00996167"/>
    <w:rsid w:val="009A0802"/>
    <w:rsid w:val="009A0DF8"/>
    <w:rsid w:val="009A2CC5"/>
    <w:rsid w:val="009A2D78"/>
    <w:rsid w:val="009A44CD"/>
    <w:rsid w:val="009A5150"/>
    <w:rsid w:val="009B0A14"/>
    <w:rsid w:val="009B0D2D"/>
    <w:rsid w:val="009B17DE"/>
    <w:rsid w:val="009B24CE"/>
    <w:rsid w:val="009B2B17"/>
    <w:rsid w:val="009B3B70"/>
    <w:rsid w:val="009B3F2D"/>
    <w:rsid w:val="009B6A9C"/>
    <w:rsid w:val="009C0575"/>
    <w:rsid w:val="009C14F9"/>
    <w:rsid w:val="009C1626"/>
    <w:rsid w:val="009C165E"/>
    <w:rsid w:val="009C1F6F"/>
    <w:rsid w:val="009C2938"/>
    <w:rsid w:val="009C58FB"/>
    <w:rsid w:val="009C59DC"/>
    <w:rsid w:val="009C604D"/>
    <w:rsid w:val="009C64CA"/>
    <w:rsid w:val="009D051A"/>
    <w:rsid w:val="009D087B"/>
    <w:rsid w:val="009D14F1"/>
    <w:rsid w:val="009D2494"/>
    <w:rsid w:val="009D3A50"/>
    <w:rsid w:val="009D649C"/>
    <w:rsid w:val="009D735F"/>
    <w:rsid w:val="009D7BB1"/>
    <w:rsid w:val="009E0207"/>
    <w:rsid w:val="009E08B1"/>
    <w:rsid w:val="009E0B0C"/>
    <w:rsid w:val="009E1B39"/>
    <w:rsid w:val="009E316A"/>
    <w:rsid w:val="009E470B"/>
    <w:rsid w:val="009E4D2E"/>
    <w:rsid w:val="009E6173"/>
    <w:rsid w:val="009E7281"/>
    <w:rsid w:val="009E7E84"/>
    <w:rsid w:val="009F1EEC"/>
    <w:rsid w:val="009F3E43"/>
    <w:rsid w:val="009F5379"/>
    <w:rsid w:val="00A0299A"/>
    <w:rsid w:val="00A035BE"/>
    <w:rsid w:val="00A06C92"/>
    <w:rsid w:val="00A074EB"/>
    <w:rsid w:val="00A10033"/>
    <w:rsid w:val="00A10585"/>
    <w:rsid w:val="00A10DAD"/>
    <w:rsid w:val="00A11696"/>
    <w:rsid w:val="00A1170D"/>
    <w:rsid w:val="00A11D03"/>
    <w:rsid w:val="00A12388"/>
    <w:rsid w:val="00A12678"/>
    <w:rsid w:val="00A13F2A"/>
    <w:rsid w:val="00A1465E"/>
    <w:rsid w:val="00A16209"/>
    <w:rsid w:val="00A16B8B"/>
    <w:rsid w:val="00A20AAD"/>
    <w:rsid w:val="00A21356"/>
    <w:rsid w:val="00A23289"/>
    <w:rsid w:val="00A23948"/>
    <w:rsid w:val="00A25E66"/>
    <w:rsid w:val="00A2735E"/>
    <w:rsid w:val="00A30278"/>
    <w:rsid w:val="00A31F6A"/>
    <w:rsid w:val="00A33309"/>
    <w:rsid w:val="00A339A4"/>
    <w:rsid w:val="00A348B4"/>
    <w:rsid w:val="00A35B36"/>
    <w:rsid w:val="00A365B5"/>
    <w:rsid w:val="00A371C8"/>
    <w:rsid w:val="00A3789D"/>
    <w:rsid w:val="00A379A0"/>
    <w:rsid w:val="00A41070"/>
    <w:rsid w:val="00A427FF"/>
    <w:rsid w:val="00A438F6"/>
    <w:rsid w:val="00A44BCE"/>
    <w:rsid w:val="00A450DD"/>
    <w:rsid w:val="00A454DB"/>
    <w:rsid w:val="00A458C0"/>
    <w:rsid w:val="00A47E69"/>
    <w:rsid w:val="00A50848"/>
    <w:rsid w:val="00A51783"/>
    <w:rsid w:val="00A51B4B"/>
    <w:rsid w:val="00A52774"/>
    <w:rsid w:val="00A533C6"/>
    <w:rsid w:val="00A53746"/>
    <w:rsid w:val="00A54031"/>
    <w:rsid w:val="00A540B8"/>
    <w:rsid w:val="00A5490F"/>
    <w:rsid w:val="00A54D51"/>
    <w:rsid w:val="00A54D8C"/>
    <w:rsid w:val="00A56BD4"/>
    <w:rsid w:val="00A56D2D"/>
    <w:rsid w:val="00A57640"/>
    <w:rsid w:val="00A57D9D"/>
    <w:rsid w:val="00A6138A"/>
    <w:rsid w:val="00A61A2D"/>
    <w:rsid w:val="00A62A85"/>
    <w:rsid w:val="00A62C7A"/>
    <w:rsid w:val="00A63508"/>
    <w:rsid w:val="00A639EE"/>
    <w:rsid w:val="00A64125"/>
    <w:rsid w:val="00A64DDE"/>
    <w:rsid w:val="00A65695"/>
    <w:rsid w:val="00A65CB8"/>
    <w:rsid w:val="00A67E81"/>
    <w:rsid w:val="00A71D04"/>
    <w:rsid w:val="00A722F1"/>
    <w:rsid w:val="00A72445"/>
    <w:rsid w:val="00A72539"/>
    <w:rsid w:val="00A74916"/>
    <w:rsid w:val="00A75FB3"/>
    <w:rsid w:val="00A767E8"/>
    <w:rsid w:val="00A810F5"/>
    <w:rsid w:val="00A812AA"/>
    <w:rsid w:val="00A81379"/>
    <w:rsid w:val="00A836E6"/>
    <w:rsid w:val="00A860E6"/>
    <w:rsid w:val="00A87C1C"/>
    <w:rsid w:val="00A906B7"/>
    <w:rsid w:val="00A925EA"/>
    <w:rsid w:val="00A93981"/>
    <w:rsid w:val="00A9716F"/>
    <w:rsid w:val="00A978F3"/>
    <w:rsid w:val="00A979B7"/>
    <w:rsid w:val="00AA1668"/>
    <w:rsid w:val="00AA23CA"/>
    <w:rsid w:val="00AA3DF9"/>
    <w:rsid w:val="00AA44AA"/>
    <w:rsid w:val="00AA4ACC"/>
    <w:rsid w:val="00AA5F9A"/>
    <w:rsid w:val="00AA6BC7"/>
    <w:rsid w:val="00AA75CD"/>
    <w:rsid w:val="00AB074A"/>
    <w:rsid w:val="00AB0C72"/>
    <w:rsid w:val="00AB1830"/>
    <w:rsid w:val="00AB2549"/>
    <w:rsid w:val="00AB262D"/>
    <w:rsid w:val="00AB46EC"/>
    <w:rsid w:val="00AB4CAE"/>
    <w:rsid w:val="00AB5BE2"/>
    <w:rsid w:val="00AB5C60"/>
    <w:rsid w:val="00AB5D22"/>
    <w:rsid w:val="00AB69A8"/>
    <w:rsid w:val="00AB77A3"/>
    <w:rsid w:val="00AC13C1"/>
    <w:rsid w:val="00AC263A"/>
    <w:rsid w:val="00AC2AA6"/>
    <w:rsid w:val="00AC3CCF"/>
    <w:rsid w:val="00AC5146"/>
    <w:rsid w:val="00AC60CD"/>
    <w:rsid w:val="00AC7642"/>
    <w:rsid w:val="00AC7E9B"/>
    <w:rsid w:val="00AD01FF"/>
    <w:rsid w:val="00AD0A4E"/>
    <w:rsid w:val="00AD2837"/>
    <w:rsid w:val="00AD2D82"/>
    <w:rsid w:val="00AD444C"/>
    <w:rsid w:val="00AD4697"/>
    <w:rsid w:val="00AD4E0E"/>
    <w:rsid w:val="00AD5B30"/>
    <w:rsid w:val="00AD60BB"/>
    <w:rsid w:val="00AD6542"/>
    <w:rsid w:val="00AD748B"/>
    <w:rsid w:val="00AE0523"/>
    <w:rsid w:val="00AE098A"/>
    <w:rsid w:val="00AE1982"/>
    <w:rsid w:val="00AE280B"/>
    <w:rsid w:val="00AE28F9"/>
    <w:rsid w:val="00AE2BA4"/>
    <w:rsid w:val="00AE2C85"/>
    <w:rsid w:val="00AE309F"/>
    <w:rsid w:val="00AE331E"/>
    <w:rsid w:val="00AE33C0"/>
    <w:rsid w:val="00AE3CAE"/>
    <w:rsid w:val="00AE3FBC"/>
    <w:rsid w:val="00AE4B52"/>
    <w:rsid w:val="00AE5CF0"/>
    <w:rsid w:val="00AE6DDD"/>
    <w:rsid w:val="00AE72EF"/>
    <w:rsid w:val="00AE7D74"/>
    <w:rsid w:val="00AF0898"/>
    <w:rsid w:val="00AF19BE"/>
    <w:rsid w:val="00AF2476"/>
    <w:rsid w:val="00AF4220"/>
    <w:rsid w:val="00AF5A32"/>
    <w:rsid w:val="00AF67B3"/>
    <w:rsid w:val="00AF71CB"/>
    <w:rsid w:val="00AF78B5"/>
    <w:rsid w:val="00B007D8"/>
    <w:rsid w:val="00B00D0E"/>
    <w:rsid w:val="00B01E0A"/>
    <w:rsid w:val="00B03068"/>
    <w:rsid w:val="00B05E5C"/>
    <w:rsid w:val="00B101E9"/>
    <w:rsid w:val="00B10564"/>
    <w:rsid w:val="00B10F55"/>
    <w:rsid w:val="00B13854"/>
    <w:rsid w:val="00B13AAE"/>
    <w:rsid w:val="00B1463A"/>
    <w:rsid w:val="00B15547"/>
    <w:rsid w:val="00B16788"/>
    <w:rsid w:val="00B1726E"/>
    <w:rsid w:val="00B17C32"/>
    <w:rsid w:val="00B2020F"/>
    <w:rsid w:val="00B202CD"/>
    <w:rsid w:val="00B20615"/>
    <w:rsid w:val="00B2294E"/>
    <w:rsid w:val="00B230D6"/>
    <w:rsid w:val="00B23AB1"/>
    <w:rsid w:val="00B24BE4"/>
    <w:rsid w:val="00B25850"/>
    <w:rsid w:val="00B265E9"/>
    <w:rsid w:val="00B26B80"/>
    <w:rsid w:val="00B319CC"/>
    <w:rsid w:val="00B3332E"/>
    <w:rsid w:val="00B36D54"/>
    <w:rsid w:val="00B37267"/>
    <w:rsid w:val="00B37469"/>
    <w:rsid w:val="00B37B22"/>
    <w:rsid w:val="00B37BA1"/>
    <w:rsid w:val="00B4170A"/>
    <w:rsid w:val="00B41B66"/>
    <w:rsid w:val="00B425AB"/>
    <w:rsid w:val="00B425CD"/>
    <w:rsid w:val="00B43432"/>
    <w:rsid w:val="00B46F4B"/>
    <w:rsid w:val="00B47716"/>
    <w:rsid w:val="00B47F21"/>
    <w:rsid w:val="00B50306"/>
    <w:rsid w:val="00B52024"/>
    <w:rsid w:val="00B52DA7"/>
    <w:rsid w:val="00B538E6"/>
    <w:rsid w:val="00B53A5E"/>
    <w:rsid w:val="00B552C9"/>
    <w:rsid w:val="00B555FD"/>
    <w:rsid w:val="00B57CF3"/>
    <w:rsid w:val="00B57DE8"/>
    <w:rsid w:val="00B60E73"/>
    <w:rsid w:val="00B624B8"/>
    <w:rsid w:val="00B63423"/>
    <w:rsid w:val="00B64FF1"/>
    <w:rsid w:val="00B65064"/>
    <w:rsid w:val="00B660FC"/>
    <w:rsid w:val="00B6644B"/>
    <w:rsid w:val="00B66650"/>
    <w:rsid w:val="00B674C3"/>
    <w:rsid w:val="00B67EB6"/>
    <w:rsid w:val="00B70DC3"/>
    <w:rsid w:val="00B71692"/>
    <w:rsid w:val="00B72148"/>
    <w:rsid w:val="00B726C5"/>
    <w:rsid w:val="00B726D8"/>
    <w:rsid w:val="00B732F9"/>
    <w:rsid w:val="00B74541"/>
    <w:rsid w:val="00B754BA"/>
    <w:rsid w:val="00B76C31"/>
    <w:rsid w:val="00B77137"/>
    <w:rsid w:val="00B77AC8"/>
    <w:rsid w:val="00B80C4A"/>
    <w:rsid w:val="00B80F96"/>
    <w:rsid w:val="00B8138D"/>
    <w:rsid w:val="00B81D2D"/>
    <w:rsid w:val="00B81F79"/>
    <w:rsid w:val="00B824D8"/>
    <w:rsid w:val="00B8321A"/>
    <w:rsid w:val="00B83719"/>
    <w:rsid w:val="00B83874"/>
    <w:rsid w:val="00B84047"/>
    <w:rsid w:val="00B84D80"/>
    <w:rsid w:val="00B8507B"/>
    <w:rsid w:val="00B93FE2"/>
    <w:rsid w:val="00B95D55"/>
    <w:rsid w:val="00B96119"/>
    <w:rsid w:val="00B97034"/>
    <w:rsid w:val="00B97651"/>
    <w:rsid w:val="00BA0DE1"/>
    <w:rsid w:val="00BA118D"/>
    <w:rsid w:val="00BA168D"/>
    <w:rsid w:val="00BA23D7"/>
    <w:rsid w:val="00BA327F"/>
    <w:rsid w:val="00BA36E7"/>
    <w:rsid w:val="00BA4290"/>
    <w:rsid w:val="00BA5291"/>
    <w:rsid w:val="00BA60E5"/>
    <w:rsid w:val="00BA62B4"/>
    <w:rsid w:val="00BB0332"/>
    <w:rsid w:val="00BB0536"/>
    <w:rsid w:val="00BB07AE"/>
    <w:rsid w:val="00BB083F"/>
    <w:rsid w:val="00BB2225"/>
    <w:rsid w:val="00BB2AD4"/>
    <w:rsid w:val="00BB2E6E"/>
    <w:rsid w:val="00BB54B6"/>
    <w:rsid w:val="00BB74F9"/>
    <w:rsid w:val="00BC2A5E"/>
    <w:rsid w:val="00BC2AA6"/>
    <w:rsid w:val="00BC3A9F"/>
    <w:rsid w:val="00BC41EC"/>
    <w:rsid w:val="00BC49E3"/>
    <w:rsid w:val="00BC4EFE"/>
    <w:rsid w:val="00BC76C1"/>
    <w:rsid w:val="00BC77B5"/>
    <w:rsid w:val="00BD0461"/>
    <w:rsid w:val="00BD186B"/>
    <w:rsid w:val="00BD1B00"/>
    <w:rsid w:val="00BD1DFB"/>
    <w:rsid w:val="00BD3966"/>
    <w:rsid w:val="00BD41A6"/>
    <w:rsid w:val="00BD525D"/>
    <w:rsid w:val="00BD5CC6"/>
    <w:rsid w:val="00BD604A"/>
    <w:rsid w:val="00BD62F7"/>
    <w:rsid w:val="00BD6322"/>
    <w:rsid w:val="00BD6E4E"/>
    <w:rsid w:val="00BE02C6"/>
    <w:rsid w:val="00BE08BB"/>
    <w:rsid w:val="00BE0961"/>
    <w:rsid w:val="00BE0CDB"/>
    <w:rsid w:val="00BE10EF"/>
    <w:rsid w:val="00BE182B"/>
    <w:rsid w:val="00BE1A7C"/>
    <w:rsid w:val="00BE3DF4"/>
    <w:rsid w:val="00BE4405"/>
    <w:rsid w:val="00BE50AB"/>
    <w:rsid w:val="00BE5365"/>
    <w:rsid w:val="00BE779C"/>
    <w:rsid w:val="00BF1121"/>
    <w:rsid w:val="00BF1135"/>
    <w:rsid w:val="00BF1E09"/>
    <w:rsid w:val="00BF1E68"/>
    <w:rsid w:val="00BF2F32"/>
    <w:rsid w:val="00BF3CEE"/>
    <w:rsid w:val="00BF6A4C"/>
    <w:rsid w:val="00C0055D"/>
    <w:rsid w:val="00C01C0D"/>
    <w:rsid w:val="00C041D7"/>
    <w:rsid w:val="00C0465D"/>
    <w:rsid w:val="00C05444"/>
    <w:rsid w:val="00C05C54"/>
    <w:rsid w:val="00C0672F"/>
    <w:rsid w:val="00C06891"/>
    <w:rsid w:val="00C06C9D"/>
    <w:rsid w:val="00C10258"/>
    <w:rsid w:val="00C10297"/>
    <w:rsid w:val="00C1072F"/>
    <w:rsid w:val="00C1163C"/>
    <w:rsid w:val="00C1378B"/>
    <w:rsid w:val="00C13830"/>
    <w:rsid w:val="00C16569"/>
    <w:rsid w:val="00C1769C"/>
    <w:rsid w:val="00C202EB"/>
    <w:rsid w:val="00C21984"/>
    <w:rsid w:val="00C2207B"/>
    <w:rsid w:val="00C221FA"/>
    <w:rsid w:val="00C22644"/>
    <w:rsid w:val="00C2293A"/>
    <w:rsid w:val="00C22CA4"/>
    <w:rsid w:val="00C23334"/>
    <w:rsid w:val="00C23399"/>
    <w:rsid w:val="00C2477D"/>
    <w:rsid w:val="00C24D74"/>
    <w:rsid w:val="00C24F58"/>
    <w:rsid w:val="00C25BAE"/>
    <w:rsid w:val="00C2674E"/>
    <w:rsid w:val="00C27752"/>
    <w:rsid w:val="00C30AF5"/>
    <w:rsid w:val="00C320CF"/>
    <w:rsid w:val="00C32F76"/>
    <w:rsid w:val="00C33862"/>
    <w:rsid w:val="00C33FB8"/>
    <w:rsid w:val="00C33FE5"/>
    <w:rsid w:val="00C3747B"/>
    <w:rsid w:val="00C3787A"/>
    <w:rsid w:val="00C41E45"/>
    <w:rsid w:val="00C43255"/>
    <w:rsid w:val="00C43A58"/>
    <w:rsid w:val="00C44928"/>
    <w:rsid w:val="00C46E3C"/>
    <w:rsid w:val="00C47549"/>
    <w:rsid w:val="00C47AED"/>
    <w:rsid w:val="00C50104"/>
    <w:rsid w:val="00C52CAA"/>
    <w:rsid w:val="00C54168"/>
    <w:rsid w:val="00C548F7"/>
    <w:rsid w:val="00C55075"/>
    <w:rsid w:val="00C55639"/>
    <w:rsid w:val="00C55700"/>
    <w:rsid w:val="00C56642"/>
    <w:rsid w:val="00C56C12"/>
    <w:rsid w:val="00C56CB8"/>
    <w:rsid w:val="00C6031D"/>
    <w:rsid w:val="00C60795"/>
    <w:rsid w:val="00C60923"/>
    <w:rsid w:val="00C62541"/>
    <w:rsid w:val="00C62718"/>
    <w:rsid w:val="00C6286F"/>
    <w:rsid w:val="00C628C4"/>
    <w:rsid w:val="00C63245"/>
    <w:rsid w:val="00C63C05"/>
    <w:rsid w:val="00C63E63"/>
    <w:rsid w:val="00C64414"/>
    <w:rsid w:val="00C6633F"/>
    <w:rsid w:val="00C67465"/>
    <w:rsid w:val="00C67E53"/>
    <w:rsid w:val="00C70218"/>
    <w:rsid w:val="00C7146F"/>
    <w:rsid w:val="00C7248B"/>
    <w:rsid w:val="00C7440A"/>
    <w:rsid w:val="00C746C4"/>
    <w:rsid w:val="00C759F5"/>
    <w:rsid w:val="00C75D6B"/>
    <w:rsid w:val="00C76167"/>
    <w:rsid w:val="00C76766"/>
    <w:rsid w:val="00C76853"/>
    <w:rsid w:val="00C77A29"/>
    <w:rsid w:val="00C77F3C"/>
    <w:rsid w:val="00C803A5"/>
    <w:rsid w:val="00C81EF7"/>
    <w:rsid w:val="00C8484E"/>
    <w:rsid w:val="00C9035C"/>
    <w:rsid w:val="00C903C3"/>
    <w:rsid w:val="00C906EC"/>
    <w:rsid w:val="00C910E0"/>
    <w:rsid w:val="00C919A9"/>
    <w:rsid w:val="00C91CB5"/>
    <w:rsid w:val="00C92525"/>
    <w:rsid w:val="00C92C90"/>
    <w:rsid w:val="00C96949"/>
    <w:rsid w:val="00C974BD"/>
    <w:rsid w:val="00CA05AC"/>
    <w:rsid w:val="00CA0FEB"/>
    <w:rsid w:val="00CA2E33"/>
    <w:rsid w:val="00CA3073"/>
    <w:rsid w:val="00CA31B1"/>
    <w:rsid w:val="00CA3D92"/>
    <w:rsid w:val="00CA4379"/>
    <w:rsid w:val="00CA4AC0"/>
    <w:rsid w:val="00CA4D81"/>
    <w:rsid w:val="00CA5598"/>
    <w:rsid w:val="00CA6402"/>
    <w:rsid w:val="00CA6A14"/>
    <w:rsid w:val="00CB0454"/>
    <w:rsid w:val="00CB48AB"/>
    <w:rsid w:val="00CB52B7"/>
    <w:rsid w:val="00CB6C5C"/>
    <w:rsid w:val="00CB7DE8"/>
    <w:rsid w:val="00CC02D3"/>
    <w:rsid w:val="00CC0A1E"/>
    <w:rsid w:val="00CC0D09"/>
    <w:rsid w:val="00CC2B2C"/>
    <w:rsid w:val="00CC4322"/>
    <w:rsid w:val="00CC6EFA"/>
    <w:rsid w:val="00CC72D0"/>
    <w:rsid w:val="00CC7D64"/>
    <w:rsid w:val="00CD088E"/>
    <w:rsid w:val="00CD1B9F"/>
    <w:rsid w:val="00CD22CD"/>
    <w:rsid w:val="00CD240D"/>
    <w:rsid w:val="00CD25E1"/>
    <w:rsid w:val="00CD4A4E"/>
    <w:rsid w:val="00CD58B9"/>
    <w:rsid w:val="00CD61D9"/>
    <w:rsid w:val="00CD6C03"/>
    <w:rsid w:val="00CD7B45"/>
    <w:rsid w:val="00CE0F74"/>
    <w:rsid w:val="00CE1778"/>
    <w:rsid w:val="00CE199B"/>
    <w:rsid w:val="00CE24E4"/>
    <w:rsid w:val="00CE3B23"/>
    <w:rsid w:val="00CE3D71"/>
    <w:rsid w:val="00CE69C6"/>
    <w:rsid w:val="00CE75BD"/>
    <w:rsid w:val="00CF030C"/>
    <w:rsid w:val="00CF0A09"/>
    <w:rsid w:val="00CF0B28"/>
    <w:rsid w:val="00CF0CEA"/>
    <w:rsid w:val="00CF17D0"/>
    <w:rsid w:val="00CF2B12"/>
    <w:rsid w:val="00CF4147"/>
    <w:rsid w:val="00CF7F20"/>
    <w:rsid w:val="00D018A7"/>
    <w:rsid w:val="00D02364"/>
    <w:rsid w:val="00D03517"/>
    <w:rsid w:val="00D040F9"/>
    <w:rsid w:val="00D0542B"/>
    <w:rsid w:val="00D06B9C"/>
    <w:rsid w:val="00D078C7"/>
    <w:rsid w:val="00D134C5"/>
    <w:rsid w:val="00D14567"/>
    <w:rsid w:val="00D14AB1"/>
    <w:rsid w:val="00D1671A"/>
    <w:rsid w:val="00D17B8F"/>
    <w:rsid w:val="00D20D3B"/>
    <w:rsid w:val="00D211AD"/>
    <w:rsid w:val="00D223B3"/>
    <w:rsid w:val="00D24BB8"/>
    <w:rsid w:val="00D24EAD"/>
    <w:rsid w:val="00D2647D"/>
    <w:rsid w:val="00D26B5D"/>
    <w:rsid w:val="00D27337"/>
    <w:rsid w:val="00D2783B"/>
    <w:rsid w:val="00D313D5"/>
    <w:rsid w:val="00D322A8"/>
    <w:rsid w:val="00D327CC"/>
    <w:rsid w:val="00D330F7"/>
    <w:rsid w:val="00D34072"/>
    <w:rsid w:val="00D34B14"/>
    <w:rsid w:val="00D37504"/>
    <w:rsid w:val="00D40EC5"/>
    <w:rsid w:val="00D41161"/>
    <w:rsid w:val="00D41282"/>
    <w:rsid w:val="00D44EC9"/>
    <w:rsid w:val="00D45235"/>
    <w:rsid w:val="00D45325"/>
    <w:rsid w:val="00D4619D"/>
    <w:rsid w:val="00D465CF"/>
    <w:rsid w:val="00D47E25"/>
    <w:rsid w:val="00D52A2B"/>
    <w:rsid w:val="00D53D92"/>
    <w:rsid w:val="00D54B97"/>
    <w:rsid w:val="00D55465"/>
    <w:rsid w:val="00D55854"/>
    <w:rsid w:val="00D570C2"/>
    <w:rsid w:val="00D61500"/>
    <w:rsid w:val="00D618B8"/>
    <w:rsid w:val="00D642E0"/>
    <w:rsid w:val="00D66FA0"/>
    <w:rsid w:val="00D674B0"/>
    <w:rsid w:val="00D6753D"/>
    <w:rsid w:val="00D67BF7"/>
    <w:rsid w:val="00D703CE"/>
    <w:rsid w:val="00D707B4"/>
    <w:rsid w:val="00D70AB6"/>
    <w:rsid w:val="00D71DC9"/>
    <w:rsid w:val="00D746AB"/>
    <w:rsid w:val="00D75694"/>
    <w:rsid w:val="00D760AE"/>
    <w:rsid w:val="00D766AC"/>
    <w:rsid w:val="00D802CA"/>
    <w:rsid w:val="00D80B6E"/>
    <w:rsid w:val="00D8185C"/>
    <w:rsid w:val="00D8340B"/>
    <w:rsid w:val="00D85E1A"/>
    <w:rsid w:val="00D8664E"/>
    <w:rsid w:val="00D86BEF"/>
    <w:rsid w:val="00D8708C"/>
    <w:rsid w:val="00D90B08"/>
    <w:rsid w:val="00D90B4F"/>
    <w:rsid w:val="00D911CB"/>
    <w:rsid w:val="00D912B3"/>
    <w:rsid w:val="00D91485"/>
    <w:rsid w:val="00D92A19"/>
    <w:rsid w:val="00D93032"/>
    <w:rsid w:val="00D95354"/>
    <w:rsid w:val="00D965C9"/>
    <w:rsid w:val="00D96750"/>
    <w:rsid w:val="00D970CF"/>
    <w:rsid w:val="00DA0530"/>
    <w:rsid w:val="00DA1D28"/>
    <w:rsid w:val="00DA21B0"/>
    <w:rsid w:val="00DA2576"/>
    <w:rsid w:val="00DA25BC"/>
    <w:rsid w:val="00DA489B"/>
    <w:rsid w:val="00DA5D30"/>
    <w:rsid w:val="00DB0246"/>
    <w:rsid w:val="00DB14F2"/>
    <w:rsid w:val="00DB1755"/>
    <w:rsid w:val="00DB3364"/>
    <w:rsid w:val="00DB5384"/>
    <w:rsid w:val="00DB6911"/>
    <w:rsid w:val="00DC0439"/>
    <w:rsid w:val="00DC083C"/>
    <w:rsid w:val="00DC1EF8"/>
    <w:rsid w:val="00DC5479"/>
    <w:rsid w:val="00DC5CEC"/>
    <w:rsid w:val="00DC60E6"/>
    <w:rsid w:val="00DC6992"/>
    <w:rsid w:val="00DC7B89"/>
    <w:rsid w:val="00DD09BC"/>
    <w:rsid w:val="00DD137A"/>
    <w:rsid w:val="00DD2AB8"/>
    <w:rsid w:val="00DD5FCD"/>
    <w:rsid w:val="00DD5FFC"/>
    <w:rsid w:val="00DE134E"/>
    <w:rsid w:val="00DE229F"/>
    <w:rsid w:val="00DE2F3B"/>
    <w:rsid w:val="00DE3307"/>
    <w:rsid w:val="00DE37C2"/>
    <w:rsid w:val="00DE4791"/>
    <w:rsid w:val="00DE4CD1"/>
    <w:rsid w:val="00DE6E55"/>
    <w:rsid w:val="00DE6EE8"/>
    <w:rsid w:val="00DF049B"/>
    <w:rsid w:val="00DF04AC"/>
    <w:rsid w:val="00DF094A"/>
    <w:rsid w:val="00DF0B32"/>
    <w:rsid w:val="00DF0EB7"/>
    <w:rsid w:val="00DF1D8C"/>
    <w:rsid w:val="00DF2A97"/>
    <w:rsid w:val="00DF521E"/>
    <w:rsid w:val="00DF5FFA"/>
    <w:rsid w:val="00DF63E6"/>
    <w:rsid w:val="00DF6E86"/>
    <w:rsid w:val="00E007A2"/>
    <w:rsid w:val="00E00E4C"/>
    <w:rsid w:val="00E00FB7"/>
    <w:rsid w:val="00E01F63"/>
    <w:rsid w:val="00E023EE"/>
    <w:rsid w:val="00E02925"/>
    <w:rsid w:val="00E046F9"/>
    <w:rsid w:val="00E052C1"/>
    <w:rsid w:val="00E0552D"/>
    <w:rsid w:val="00E05983"/>
    <w:rsid w:val="00E111B0"/>
    <w:rsid w:val="00E11306"/>
    <w:rsid w:val="00E12A4E"/>
    <w:rsid w:val="00E12BAD"/>
    <w:rsid w:val="00E13859"/>
    <w:rsid w:val="00E1414D"/>
    <w:rsid w:val="00E14C21"/>
    <w:rsid w:val="00E17F3C"/>
    <w:rsid w:val="00E20915"/>
    <w:rsid w:val="00E22A48"/>
    <w:rsid w:val="00E2319F"/>
    <w:rsid w:val="00E23342"/>
    <w:rsid w:val="00E25358"/>
    <w:rsid w:val="00E25434"/>
    <w:rsid w:val="00E259CB"/>
    <w:rsid w:val="00E27477"/>
    <w:rsid w:val="00E30110"/>
    <w:rsid w:val="00E312A9"/>
    <w:rsid w:val="00E31B08"/>
    <w:rsid w:val="00E32129"/>
    <w:rsid w:val="00E32EAF"/>
    <w:rsid w:val="00E334AF"/>
    <w:rsid w:val="00E34CF8"/>
    <w:rsid w:val="00E35181"/>
    <w:rsid w:val="00E356E5"/>
    <w:rsid w:val="00E358E5"/>
    <w:rsid w:val="00E43377"/>
    <w:rsid w:val="00E4350A"/>
    <w:rsid w:val="00E4493F"/>
    <w:rsid w:val="00E45EBD"/>
    <w:rsid w:val="00E45F7A"/>
    <w:rsid w:val="00E460A7"/>
    <w:rsid w:val="00E46BDF"/>
    <w:rsid w:val="00E50A21"/>
    <w:rsid w:val="00E5100D"/>
    <w:rsid w:val="00E5157C"/>
    <w:rsid w:val="00E51A71"/>
    <w:rsid w:val="00E51EF7"/>
    <w:rsid w:val="00E52149"/>
    <w:rsid w:val="00E54107"/>
    <w:rsid w:val="00E54FB4"/>
    <w:rsid w:val="00E57332"/>
    <w:rsid w:val="00E57A73"/>
    <w:rsid w:val="00E57F25"/>
    <w:rsid w:val="00E6033D"/>
    <w:rsid w:val="00E60CEE"/>
    <w:rsid w:val="00E62CDB"/>
    <w:rsid w:val="00E62F0C"/>
    <w:rsid w:val="00E63BFD"/>
    <w:rsid w:val="00E659CD"/>
    <w:rsid w:val="00E662E7"/>
    <w:rsid w:val="00E66CE8"/>
    <w:rsid w:val="00E67740"/>
    <w:rsid w:val="00E70757"/>
    <w:rsid w:val="00E71A10"/>
    <w:rsid w:val="00E728F3"/>
    <w:rsid w:val="00E72B5D"/>
    <w:rsid w:val="00E7581D"/>
    <w:rsid w:val="00E75D45"/>
    <w:rsid w:val="00E77700"/>
    <w:rsid w:val="00E8023E"/>
    <w:rsid w:val="00E80E25"/>
    <w:rsid w:val="00E81F2D"/>
    <w:rsid w:val="00E81F6D"/>
    <w:rsid w:val="00E82BD1"/>
    <w:rsid w:val="00E832D3"/>
    <w:rsid w:val="00E838E4"/>
    <w:rsid w:val="00E845BA"/>
    <w:rsid w:val="00E85439"/>
    <w:rsid w:val="00E905F0"/>
    <w:rsid w:val="00E91C23"/>
    <w:rsid w:val="00E94AF2"/>
    <w:rsid w:val="00E95187"/>
    <w:rsid w:val="00E96943"/>
    <w:rsid w:val="00E9709A"/>
    <w:rsid w:val="00E978D0"/>
    <w:rsid w:val="00EA218F"/>
    <w:rsid w:val="00EA2790"/>
    <w:rsid w:val="00EA3580"/>
    <w:rsid w:val="00EA3BB3"/>
    <w:rsid w:val="00EA4D6F"/>
    <w:rsid w:val="00EA4D8E"/>
    <w:rsid w:val="00EA5492"/>
    <w:rsid w:val="00EA599A"/>
    <w:rsid w:val="00EB0127"/>
    <w:rsid w:val="00EB0E68"/>
    <w:rsid w:val="00EB199E"/>
    <w:rsid w:val="00EB2FA0"/>
    <w:rsid w:val="00EB3256"/>
    <w:rsid w:val="00EB34DB"/>
    <w:rsid w:val="00EB3E88"/>
    <w:rsid w:val="00EB438A"/>
    <w:rsid w:val="00EB46B2"/>
    <w:rsid w:val="00EC08F1"/>
    <w:rsid w:val="00EC1C4C"/>
    <w:rsid w:val="00EC33D4"/>
    <w:rsid w:val="00EC4E1D"/>
    <w:rsid w:val="00EC6678"/>
    <w:rsid w:val="00EC69D4"/>
    <w:rsid w:val="00EC7A63"/>
    <w:rsid w:val="00ED063D"/>
    <w:rsid w:val="00ED0C72"/>
    <w:rsid w:val="00ED123E"/>
    <w:rsid w:val="00ED1315"/>
    <w:rsid w:val="00ED4FEA"/>
    <w:rsid w:val="00ED56AA"/>
    <w:rsid w:val="00ED578B"/>
    <w:rsid w:val="00ED5979"/>
    <w:rsid w:val="00ED5C2C"/>
    <w:rsid w:val="00ED6FAC"/>
    <w:rsid w:val="00EE04AF"/>
    <w:rsid w:val="00EE15C4"/>
    <w:rsid w:val="00EE3345"/>
    <w:rsid w:val="00EE3B5D"/>
    <w:rsid w:val="00EF0BB7"/>
    <w:rsid w:val="00EF0C4D"/>
    <w:rsid w:val="00EF290F"/>
    <w:rsid w:val="00EF3353"/>
    <w:rsid w:val="00EF4292"/>
    <w:rsid w:val="00EF4923"/>
    <w:rsid w:val="00EF60D8"/>
    <w:rsid w:val="00EF6AC9"/>
    <w:rsid w:val="00F0037B"/>
    <w:rsid w:val="00F005C1"/>
    <w:rsid w:val="00F00F93"/>
    <w:rsid w:val="00F01946"/>
    <w:rsid w:val="00F02236"/>
    <w:rsid w:val="00F04876"/>
    <w:rsid w:val="00F06FD3"/>
    <w:rsid w:val="00F07C12"/>
    <w:rsid w:val="00F1071C"/>
    <w:rsid w:val="00F10A33"/>
    <w:rsid w:val="00F11363"/>
    <w:rsid w:val="00F11BB1"/>
    <w:rsid w:val="00F1234C"/>
    <w:rsid w:val="00F12BB7"/>
    <w:rsid w:val="00F1341D"/>
    <w:rsid w:val="00F14A45"/>
    <w:rsid w:val="00F15184"/>
    <w:rsid w:val="00F17065"/>
    <w:rsid w:val="00F200D0"/>
    <w:rsid w:val="00F201DD"/>
    <w:rsid w:val="00F22036"/>
    <w:rsid w:val="00F235B6"/>
    <w:rsid w:val="00F2422F"/>
    <w:rsid w:val="00F24396"/>
    <w:rsid w:val="00F24C4F"/>
    <w:rsid w:val="00F26048"/>
    <w:rsid w:val="00F260F6"/>
    <w:rsid w:val="00F27016"/>
    <w:rsid w:val="00F27889"/>
    <w:rsid w:val="00F30D73"/>
    <w:rsid w:val="00F31801"/>
    <w:rsid w:val="00F31927"/>
    <w:rsid w:val="00F31B49"/>
    <w:rsid w:val="00F3252A"/>
    <w:rsid w:val="00F32E3F"/>
    <w:rsid w:val="00F32EAC"/>
    <w:rsid w:val="00F33490"/>
    <w:rsid w:val="00F34F29"/>
    <w:rsid w:val="00F35D15"/>
    <w:rsid w:val="00F35D61"/>
    <w:rsid w:val="00F364F0"/>
    <w:rsid w:val="00F37926"/>
    <w:rsid w:val="00F37DCF"/>
    <w:rsid w:val="00F4188D"/>
    <w:rsid w:val="00F439CE"/>
    <w:rsid w:val="00F43CB0"/>
    <w:rsid w:val="00F43FDB"/>
    <w:rsid w:val="00F44E4E"/>
    <w:rsid w:val="00F45703"/>
    <w:rsid w:val="00F466FF"/>
    <w:rsid w:val="00F46E31"/>
    <w:rsid w:val="00F5011D"/>
    <w:rsid w:val="00F518A2"/>
    <w:rsid w:val="00F51A28"/>
    <w:rsid w:val="00F52402"/>
    <w:rsid w:val="00F54280"/>
    <w:rsid w:val="00F54FE0"/>
    <w:rsid w:val="00F5607A"/>
    <w:rsid w:val="00F5689E"/>
    <w:rsid w:val="00F56DE0"/>
    <w:rsid w:val="00F60B6D"/>
    <w:rsid w:val="00F613C8"/>
    <w:rsid w:val="00F66102"/>
    <w:rsid w:val="00F661A1"/>
    <w:rsid w:val="00F664B2"/>
    <w:rsid w:val="00F675E1"/>
    <w:rsid w:val="00F71027"/>
    <w:rsid w:val="00F71C2E"/>
    <w:rsid w:val="00F737DC"/>
    <w:rsid w:val="00F75A63"/>
    <w:rsid w:val="00F77C6A"/>
    <w:rsid w:val="00F80118"/>
    <w:rsid w:val="00F813B9"/>
    <w:rsid w:val="00F83E04"/>
    <w:rsid w:val="00F846C0"/>
    <w:rsid w:val="00F852A5"/>
    <w:rsid w:val="00F864A1"/>
    <w:rsid w:val="00F86FE9"/>
    <w:rsid w:val="00F871D7"/>
    <w:rsid w:val="00F90AE4"/>
    <w:rsid w:val="00F92FC7"/>
    <w:rsid w:val="00F94C52"/>
    <w:rsid w:val="00F94EAF"/>
    <w:rsid w:val="00F95F70"/>
    <w:rsid w:val="00FA1650"/>
    <w:rsid w:val="00FA24E6"/>
    <w:rsid w:val="00FA4D03"/>
    <w:rsid w:val="00FA4F8B"/>
    <w:rsid w:val="00FA528D"/>
    <w:rsid w:val="00FA600D"/>
    <w:rsid w:val="00FA633C"/>
    <w:rsid w:val="00FA7D8A"/>
    <w:rsid w:val="00FA7F04"/>
    <w:rsid w:val="00FB065C"/>
    <w:rsid w:val="00FB120C"/>
    <w:rsid w:val="00FB2A11"/>
    <w:rsid w:val="00FB3D07"/>
    <w:rsid w:val="00FB3D5F"/>
    <w:rsid w:val="00FB5EDD"/>
    <w:rsid w:val="00FC0162"/>
    <w:rsid w:val="00FC04C7"/>
    <w:rsid w:val="00FC0D1E"/>
    <w:rsid w:val="00FC0E5F"/>
    <w:rsid w:val="00FC35B7"/>
    <w:rsid w:val="00FC5057"/>
    <w:rsid w:val="00FC50C9"/>
    <w:rsid w:val="00FC5E47"/>
    <w:rsid w:val="00FC794B"/>
    <w:rsid w:val="00FD15EB"/>
    <w:rsid w:val="00FD1A6A"/>
    <w:rsid w:val="00FD2367"/>
    <w:rsid w:val="00FD2760"/>
    <w:rsid w:val="00FD29FF"/>
    <w:rsid w:val="00FD34A6"/>
    <w:rsid w:val="00FD5295"/>
    <w:rsid w:val="00FD6154"/>
    <w:rsid w:val="00FD6B09"/>
    <w:rsid w:val="00FD799C"/>
    <w:rsid w:val="00FD7E49"/>
    <w:rsid w:val="00FD7EDD"/>
    <w:rsid w:val="00FE09F4"/>
    <w:rsid w:val="00FE100B"/>
    <w:rsid w:val="00FE1CD2"/>
    <w:rsid w:val="00FE2190"/>
    <w:rsid w:val="00FE2DF1"/>
    <w:rsid w:val="00FE382B"/>
    <w:rsid w:val="00FE4566"/>
    <w:rsid w:val="00FE4FD3"/>
    <w:rsid w:val="00FE55EB"/>
    <w:rsid w:val="00FE607A"/>
    <w:rsid w:val="00FE6489"/>
    <w:rsid w:val="00FE6F4E"/>
    <w:rsid w:val="00FE737A"/>
    <w:rsid w:val="00FF0F84"/>
    <w:rsid w:val="00FF10B0"/>
    <w:rsid w:val="00FF172F"/>
    <w:rsid w:val="00FF2307"/>
    <w:rsid w:val="00FF2495"/>
    <w:rsid w:val="00FF3A82"/>
    <w:rsid w:val="00FF4E82"/>
    <w:rsid w:val="00FF5414"/>
    <w:rsid w:val="00FF6088"/>
    <w:rsid w:val="00FF6885"/>
    <w:rsid w:val="00FF7002"/>
    <w:rsid w:val="00FF7C1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89"/>
  </w:style>
  <w:style w:type="paragraph" w:styleId="1">
    <w:name w:val="heading 1"/>
    <w:basedOn w:val="a"/>
    <w:next w:val="a"/>
    <w:link w:val="10"/>
    <w:uiPriority w:val="9"/>
    <w:qFormat/>
    <w:rsid w:val="00964065"/>
    <w:pPr>
      <w:keepNext/>
      <w:widowControl w:val="0"/>
      <w:spacing w:before="240" w:after="60" w:line="240" w:lineRule="auto"/>
      <w:outlineLvl w:val="0"/>
    </w:pPr>
    <w:rPr>
      <w:rFonts w:ascii="Cambria" w:eastAsia="Times New Roman" w:hAnsi="Cambria" w:cs="Times New Roman"/>
      <w:b/>
      <w:bCs/>
      <w:color w:val="000000"/>
      <w:kern w:val="32"/>
      <w:sz w:val="32"/>
      <w:szCs w:val="32"/>
      <w:lang w:eastAsia="ru-RU"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F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5FB3"/>
    <w:rPr>
      <w:rFonts w:ascii="Segoe UI" w:hAnsi="Segoe UI" w:cs="Segoe UI"/>
      <w:sz w:val="18"/>
      <w:szCs w:val="18"/>
    </w:rPr>
  </w:style>
  <w:style w:type="paragraph" w:styleId="a5">
    <w:name w:val="List Paragraph"/>
    <w:basedOn w:val="a"/>
    <w:uiPriority w:val="34"/>
    <w:qFormat/>
    <w:rsid w:val="00AE6DDD"/>
    <w:pPr>
      <w:spacing w:after="200" w:line="276" w:lineRule="auto"/>
      <w:ind w:left="720"/>
      <w:contextualSpacing/>
    </w:pPr>
    <w:rPr>
      <w:lang w:val="uk-UA"/>
    </w:rPr>
  </w:style>
  <w:style w:type="character" w:customStyle="1" w:styleId="2">
    <w:name w:val="Основной текст (2)"/>
    <w:basedOn w:val="a0"/>
    <w:rsid w:val="00994C6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paragraph" w:styleId="a6">
    <w:name w:val="Normal (Web)"/>
    <w:basedOn w:val="a"/>
    <w:uiPriority w:val="99"/>
    <w:unhideWhenUsed/>
    <w:rsid w:val="00BB0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B0332"/>
    <w:rPr>
      <w:color w:val="0000FF"/>
      <w:u w:val="single"/>
    </w:rPr>
  </w:style>
  <w:style w:type="character" w:styleId="a8">
    <w:name w:val="Strong"/>
    <w:basedOn w:val="a0"/>
    <w:uiPriority w:val="22"/>
    <w:qFormat/>
    <w:rsid w:val="00BB0332"/>
    <w:rPr>
      <w:b/>
      <w:bCs/>
    </w:rPr>
  </w:style>
  <w:style w:type="character" w:customStyle="1" w:styleId="rvts9">
    <w:name w:val="rvts9"/>
    <w:basedOn w:val="a0"/>
    <w:rsid w:val="00C906EC"/>
  </w:style>
  <w:style w:type="paragraph" w:styleId="a9">
    <w:name w:val="No Spacing"/>
    <w:uiPriority w:val="1"/>
    <w:qFormat/>
    <w:rsid w:val="00BE10E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964065"/>
    <w:rPr>
      <w:rFonts w:ascii="Cambria" w:eastAsia="Times New Roman" w:hAnsi="Cambria" w:cs="Times New Roman"/>
      <w:b/>
      <w:bCs/>
      <w:color w:val="000000"/>
      <w:kern w:val="32"/>
      <w:sz w:val="32"/>
      <w:szCs w:val="32"/>
      <w:lang w:eastAsia="ru-RU" w:bidi="uk-UA"/>
    </w:rPr>
  </w:style>
  <w:style w:type="character" w:styleId="aa">
    <w:name w:val="Emphasis"/>
    <w:basedOn w:val="a0"/>
    <w:uiPriority w:val="20"/>
    <w:qFormat/>
    <w:rsid w:val="00964065"/>
    <w:rPr>
      <w:i/>
      <w:iCs/>
    </w:rPr>
  </w:style>
  <w:style w:type="character" w:customStyle="1" w:styleId="ab">
    <w:name w:val="Основной текст с отступом Знак"/>
    <w:basedOn w:val="a0"/>
    <w:uiPriority w:val="99"/>
    <w:semiHidden/>
    <w:rsid w:val="00C6031D"/>
  </w:style>
  <w:style w:type="paragraph" w:styleId="ac">
    <w:name w:val="Title"/>
    <w:basedOn w:val="a"/>
    <w:link w:val="ad"/>
    <w:qFormat/>
    <w:rsid w:val="00C6031D"/>
    <w:pPr>
      <w:spacing w:after="0" w:line="240" w:lineRule="auto"/>
      <w:jc w:val="center"/>
    </w:pPr>
    <w:rPr>
      <w:rFonts w:ascii="Times New Roman" w:eastAsia="Times New Roman" w:hAnsi="Times New Roman" w:cs="Times New Roman"/>
      <w:b/>
      <w:sz w:val="20"/>
      <w:szCs w:val="20"/>
      <w:lang w:eastAsia="ru-RU"/>
    </w:rPr>
  </w:style>
  <w:style w:type="character" w:customStyle="1" w:styleId="ad">
    <w:name w:val="Название Знак"/>
    <w:basedOn w:val="a0"/>
    <w:link w:val="ac"/>
    <w:rsid w:val="00C6031D"/>
    <w:rPr>
      <w:rFonts w:ascii="Times New Roman" w:eastAsia="Times New Roman" w:hAnsi="Times New Roman" w:cs="Times New Roman"/>
      <w:b/>
      <w:sz w:val="20"/>
      <w:szCs w:val="20"/>
      <w:lang w:eastAsia="ru-RU"/>
    </w:rPr>
  </w:style>
  <w:style w:type="character" w:customStyle="1" w:styleId="20">
    <w:name w:val="Основной текст (2)_"/>
    <w:locked/>
    <w:rsid w:val="00C6031D"/>
    <w:rPr>
      <w:rFonts w:ascii="Times New Roman" w:eastAsia="Times New Roman" w:hAnsi="Times New Roman" w:cs="Times New Roman"/>
      <w:sz w:val="28"/>
      <w:szCs w:val="28"/>
      <w:shd w:val="clear" w:color="auto" w:fill="FFFFFF"/>
    </w:rPr>
  </w:style>
  <w:style w:type="paragraph" w:customStyle="1" w:styleId="docdata">
    <w:name w:val="docdata"/>
    <w:aliases w:val="docy,v5,11729,baiaagaaboqcaaadbywaaauvlaaaaaaaaaaaaaaaaaaaaaaaaaaaaaaaaaaaaaaaaaaaaaaaaaaaaaaaaaaaaaaaaaaaaaaaaaaaaaaaaaaaaaaaaaaaaaaaaaaaaaaaaaaaaaaaaaaaaaaaaaaaaaaaaaaaaaaaaaaaaaaaaaaaaaaaaaaaaaaaaaaaaaaaaaaaaaaaaaaaaaaaaaaaaaaaaaaaaaaaaaaaaaa"/>
    <w:basedOn w:val="a"/>
    <w:rsid w:val="00527F3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89"/>
  </w:style>
  <w:style w:type="paragraph" w:styleId="1">
    <w:name w:val="heading 1"/>
    <w:basedOn w:val="a"/>
    <w:next w:val="a"/>
    <w:link w:val="10"/>
    <w:uiPriority w:val="9"/>
    <w:qFormat/>
    <w:rsid w:val="00964065"/>
    <w:pPr>
      <w:keepNext/>
      <w:widowControl w:val="0"/>
      <w:spacing w:before="240" w:after="60" w:line="240" w:lineRule="auto"/>
      <w:outlineLvl w:val="0"/>
    </w:pPr>
    <w:rPr>
      <w:rFonts w:ascii="Cambria" w:eastAsia="Times New Roman" w:hAnsi="Cambria" w:cs="Times New Roman"/>
      <w:b/>
      <w:bCs/>
      <w:color w:val="000000"/>
      <w:kern w:val="32"/>
      <w:sz w:val="32"/>
      <w:szCs w:val="32"/>
      <w:lang w:eastAsia="ru-RU"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F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5FB3"/>
    <w:rPr>
      <w:rFonts w:ascii="Segoe UI" w:hAnsi="Segoe UI" w:cs="Segoe UI"/>
      <w:sz w:val="18"/>
      <w:szCs w:val="18"/>
    </w:rPr>
  </w:style>
  <w:style w:type="paragraph" w:styleId="a5">
    <w:name w:val="List Paragraph"/>
    <w:basedOn w:val="a"/>
    <w:uiPriority w:val="34"/>
    <w:qFormat/>
    <w:rsid w:val="00AE6DDD"/>
    <w:pPr>
      <w:spacing w:after="200" w:line="276" w:lineRule="auto"/>
      <w:ind w:left="720"/>
      <w:contextualSpacing/>
    </w:pPr>
    <w:rPr>
      <w:lang w:val="uk-UA"/>
    </w:rPr>
  </w:style>
  <w:style w:type="character" w:customStyle="1" w:styleId="2">
    <w:name w:val="Основной текст (2)"/>
    <w:basedOn w:val="a0"/>
    <w:rsid w:val="00994C6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paragraph" w:styleId="a6">
    <w:name w:val="Normal (Web)"/>
    <w:basedOn w:val="a"/>
    <w:uiPriority w:val="99"/>
    <w:unhideWhenUsed/>
    <w:rsid w:val="00BB0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B0332"/>
    <w:rPr>
      <w:color w:val="0000FF"/>
      <w:u w:val="single"/>
    </w:rPr>
  </w:style>
  <w:style w:type="character" w:styleId="a8">
    <w:name w:val="Strong"/>
    <w:basedOn w:val="a0"/>
    <w:uiPriority w:val="22"/>
    <w:qFormat/>
    <w:rsid w:val="00BB0332"/>
    <w:rPr>
      <w:b/>
      <w:bCs/>
    </w:rPr>
  </w:style>
  <w:style w:type="character" w:customStyle="1" w:styleId="rvts9">
    <w:name w:val="rvts9"/>
    <w:basedOn w:val="a0"/>
    <w:rsid w:val="00C906EC"/>
  </w:style>
  <w:style w:type="paragraph" w:styleId="a9">
    <w:name w:val="No Spacing"/>
    <w:uiPriority w:val="1"/>
    <w:qFormat/>
    <w:rsid w:val="00BE10E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964065"/>
    <w:rPr>
      <w:rFonts w:ascii="Cambria" w:eastAsia="Times New Roman" w:hAnsi="Cambria" w:cs="Times New Roman"/>
      <w:b/>
      <w:bCs/>
      <w:color w:val="000000"/>
      <w:kern w:val="32"/>
      <w:sz w:val="32"/>
      <w:szCs w:val="32"/>
      <w:lang w:eastAsia="ru-RU" w:bidi="uk-UA"/>
    </w:rPr>
  </w:style>
  <w:style w:type="character" w:styleId="aa">
    <w:name w:val="Emphasis"/>
    <w:basedOn w:val="a0"/>
    <w:uiPriority w:val="20"/>
    <w:qFormat/>
    <w:rsid w:val="00964065"/>
    <w:rPr>
      <w:i/>
      <w:iCs/>
    </w:rPr>
  </w:style>
  <w:style w:type="character" w:customStyle="1" w:styleId="ab">
    <w:name w:val="Основной текст с отступом Знак"/>
    <w:basedOn w:val="a0"/>
    <w:uiPriority w:val="99"/>
    <w:semiHidden/>
    <w:rsid w:val="00C6031D"/>
  </w:style>
  <w:style w:type="paragraph" w:styleId="ac">
    <w:name w:val="Title"/>
    <w:basedOn w:val="a"/>
    <w:link w:val="ad"/>
    <w:qFormat/>
    <w:rsid w:val="00C6031D"/>
    <w:pPr>
      <w:spacing w:after="0" w:line="240" w:lineRule="auto"/>
      <w:jc w:val="center"/>
    </w:pPr>
    <w:rPr>
      <w:rFonts w:ascii="Times New Roman" w:eastAsia="Times New Roman" w:hAnsi="Times New Roman" w:cs="Times New Roman"/>
      <w:b/>
      <w:sz w:val="20"/>
      <w:szCs w:val="20"/>
      <w:lang w:eastAsia="ru-RU"/>
    </w:rPr>
  </w:style>
  <w:style w:type="character" w:customStyle="1" w:styleId="ad">
    <w:name w:val="Название Знак"/>
    <w:basedOn w:val="a0"/>
    <w:link w:val="ac"/>
    <w:rsid w:val="00C6031D"/>
    <w:rPr>
      <w:rFonts w:ascii="Times New Roman" w:eastAsia="Times New Roman" w:hAnsi="Times New Roman" w:cs="Times New Roman"/>
      <w:b/>
      <w:sz w:val="20"/>
      <w:szCs w:val="20"/>
      <w:lang w:eastAsia="ru-RU"/>
    </w:rPr>
  </w:style>
  <w:style w:type="character" w:customStyle="1" w:styleId="20">
    <w:name w:val="Основной текст (2)_"/>
    <w:locked/>
    <w:rsid w:val="00C6031D"/>
    <w:rPr>
      <w:rFonts w:ascii="Times New Roman" w:eastAsia="Times New Roman" w:hAnsi="Times New Roman" w:cs="Times New Roman"/>
      <w:sz w:val="28"/>
      <w:szCs w:val="28"/>
      <w:shd w:val="clear" w:color="auto" w:fill="FFFFFF"/>
    </w:rPr>
  </w:style>
  <w:style w:type="paragraph" w:customStyle="1" w:styleId="docdata">
    <w:name w:val="docdata"/>
    <w:aliases w:val="docy,v5,11729,baiaagaaboqcaaadbywaaauvlaaaaaaaaaaaaaaaaaaaaaaaaaaaaaaaaaaaaaaaaaaaaaaaaaaaaaaaaaaaaaaaaaaaaaaaaaaaaaaaaaaaaaaaaaaaaaaaaaaaaaaaaaaaaaaaaaaaaaaaaaaaaaaaaaaaaaaaaaaaaaaaaaaaaaaaaaaaaaaaaaaaaaaaaaaaaaaaaaaaaaaaaaaaaaaaaaaaaaaaaaaaaaa"/>
    <w:basedOn w:val="a"/>
    <w:rsid w:val="00527F3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2396">
      <w:bodyDiv w:val="1"/>
      <w:marLeft w:val="0"/>
      <w:marRight w:val="0"/>
      <w:marTop w:val="0"/>
      <w:marBottom w:val="0"/>
      <w:divBdr>
        <w:top w:val="none" w:sz="0" w:space="0" w:color="auto"/>
        <w:left w:val="none" w:sz="0" w:space="0" w:color="auto"/>
        <w:bottom w:val="none" w:sz="0" w:space="0" w:color="auto"/>
        <w:right w:val="none" w:sz="0" w:space="0" w:color="auto"/>
      </w:divBdr>
    </w:div>
    <w:div w:id="386226843">
      <w:bodyDiv w:val="1"/>
      <w:marLeft w:val="0"/>
      <w:marRight w:val="0"/>
      <w:marTop w:val="0"/>
      <w:marBottom w:val="0"/>
      <w:divBdr>
        <w:top w:val="none" w:sz="0" w:space="0" w:color="auto"/>
        <w:left w:val="none" w:sz="0" w:space="0" w:color="auto"/>
        <w:bottom w:val="none" w:sz="0" w:space="0" w:color="auto"/>
        <w:right w:val="none" w:sz="0" w:space="0" w:color="auto"/>
      </w:divBdr>
    </w:div>
    <w:div w:id="391659023">
      <w:bodyDiv w:val="1"/>
      <w:marLeft w:val="0"/>
      <w:marRight w:val="0"/>
      <w:marTop w:val="0"/>
      <w:marBottom w:val="0"/>
      <w:divBdr>
        <w:top w:val="none" w:sz="0" w:space="0" w:color="auto"/>
        <w:left w:val="none" w:sz="0" w:space="0" w:color="auto"/>
        <w:bottom w:val="none" w:sz="0" w:space="0" w:color="auto"/>
        <w:right w:val="none" w:sz="0" w:space="0" w:color="auto"/>
      </w:divBdr>
    </w:div>
    <w:div w:id="528688662">
      <w:bodyDiv w:val="1"/>
      <w:marLeft w:val="0"/>
      <w:marRight w:val="0"/>
      <w:marTop w:val="0"/>
      <w:marBottom w:val="0"/>
      <w:divBdr>
        <w:top w:val="none" w:sz="0" w:space="0" w:color="auto"/>
        <w:left w:val="none" w:sz="0" w:space="0" w:color="auto"/>
        <w:bottom w:val="none" w:sz="0" w:space="0" w:color="auto"/>
        <w:right w:val="none" w:sz="0" w:space="0" w:color="auto"/>
      </w:divBdr>
    </w:div>
    <w:div w:id="540485623">
      <w:bodyDiv w:val="1"/>
      <w:marLeft w:val="0"/>
      <w:marRight w:val="0"/>
      <w:marTop w:val="0"/>
      <w:marBottom w:val="0"/>
      <w:divBdr>
        <w:top w:val="none" w:sz="0" w:space="0" w:color="auto"/>
        <w:left w:val="none" w:sz="0" w:space="0" w:color="auto"/>
        <w:bottom w:val="none" w:sz="0" w:space="0" w:color="auto"/>
        <w:right w:val="none" w:sz="0" w:space="0" w:color="auto"/>
      </w:divBdr>
    </w:div>
    <w:div w:id="1197542880">
      <w:bodyDiv w:val="1"/>
      <w:marLeft w:val="0"/>
      <w:marRight w:val="0"/>
      <w:marTop w:val="0"/>
      <w:marBottom w:val="0"/>
      <w:divBdr>
        <w:top w:val="none" w:sz="0" w:space="0" w:color="auto"/>
        <w:left w:val="none" w:sz="0" w:space="0" w:color="auto"/>
        <w:bottom w:val="none" w:sz="0" w:space="0" w:color="auto"/>
        <w:right w:val="none" w:sz="0" w:space="0" w:color="auto"/>
      </w:divBdr>
    </w:div>
    <w:div w:id="1497109219">
      <w:bodyDiv w:val="1"/>
      <w:marLeft w:val="0"/>
      <w:marRight w:val="0"/>
      <w:marTop w:val="0"/>
      <w:marBottom w:val="0"/>
      <w:divBdr>
        <w:top w:val="none" w:sz="0" w:space="0" w:color="auto"/>
        <w:left w:val="none" w:sz="0" w:space="0" w:color="auto"/>
        <w:bottom w:val="none" w:sz="0" w:space="0" w:color="auto"/>
        <w:right w:val="none" w:sz="0" w:space="0" w:color="auto"/>
      </w:divBdr>
    </w:div>
    <w:div w:id="1540898871">
      <w:bodyDiv w:val="1"/>
      <w:marLeft w:val="0"/>
      <w:marRight w:val="0"/>
      <w:marTop w:val="0"/>
      <w:marBottom w:val="0"/>
      <w:divBdr>
        <w:top w:val="none" w:sz="0" w:space="0" w:color="auto"/>
        <w:left w:val="none" w:sz="0" w:space="0" w:color="auto"/>
        <w:bottom w:val="none" w:sz="0" w:space="0" w:color="auto"/>
        <w:right w:val="none" w:sz="0" w:space="0" w:color="auto"/>
      </w:divBdr>
    </w:div>
    <w:div w:id="1556508275">
      <w:bodyDiv w:val="1"/>
      <w:marLeft w:val="0"/>
      <w:marRight w:val="0"/>
      <w:marTop w:val="0"/>
      <w:marBottom w:val="0"/>
      <w:divBdr>
        <w:top w:val="none" w:sz="0" w:space="0" w:color="auto"/>
        <w:left w:val="none" w:sz="0" w:space="0" w:color="auto"/>
        <w:bottom w:val="none" w:sz="0" w:space="0" w:color="auto"/>
        <w:right w:val="none" w:sz="0" w:space="0" w:color="auto"/>
      </w:divBdr>
    </w:div>
    <w:div w:id="1581794006">
      <w:bodyDiv w:val="1"/>
      <w:marLeft w:val="0"/>
      <w:marRight w:val="0"/>
      <w:marTop w:val="0"/>
      <w:marBottom w:val="0"/>
      <w:divBdr>
        <w:top w:val="none" w:sz="0" w:space="0" w:color="auto"/>
        <w:left w:val="none" w:sz="0" w:space="0" w:color="auto"/>
        <w:bottom w:val="none" w:sz="0" w:space="0" w:color="auto"/>
        <w:right w:val="none" w:sz="0" w:space="0" w:color="auto"/>
      </w:divBdr>
    </w:div>
    <w:div w:id="1769033432">
      <w:bodyDiv w:val="1"/>
      <w:marLeft w:val="0"/>
      <w:marRight w:val="0"/>
      <w:marTop w:val="0"/>
      <w:marBottom w:val="0"/>
      <w:divBdr>
        <w:top w:val="none" w:sz="0" w:space="0" w:color="auto"/>
        <w:left w:val="none" w:sz="0" w:space="0" w:color="auto"/>
        <w:bottom w:val="none" w:sz="0" w:space="0" w:color="auto"/>
        <w:right w:val="none" w:sz="0" w:space="0" w:color="auto"/>
      </w:divBdr>
    </w:div>
    <w:div w:id="20239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ed202202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D4E5-FB4D-4EB2-8B9B-FE6B6C33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2238</Words>
  <Characters>12758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2022-09-26T13:57:00Z</cp:lastPrinted>
  <dcterms:created xsi:type="dcterms:W3CDTF">2023-03-22T09:57:00Z</dcterms:created>
  <dcterms:modified xsi:type="dcterms:W3CDTF">2023-04-03T11:12:00Z</dcterms:modified>
</cp:coreProperties>
</file>