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78E7">
        <w:rPr>
          <w:rFonts w:ascii="Times New Roman" w:hAnsi="Times New Roman" w:cs="Times New Roman"/>
          <w:sz w:val="36"/>
          <w:szCs w:val="36"/>
          <w:lang w:val="ru-RU"/>
        </w:rPr>
        <w:t>ПЕРШИЙ АПЕЛЯЦІЙНИЙ АДМІНІСТРАТИВНИЙ СУД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bookmarkStart w:id="0" w:name="_GoBack"/>
      <w:bookmarkEnd w:id="0"/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78E7">
        <w:rPr>
          <w:rFonts w:ascii="Times New Roman" w:hAnsi="Times New Roman" w:cs="Times New Roman"/>
          <w:b/>
          <w:sz w:val="56"/>
          <w:szCs w:val="56"/>
        </w:rPr>
        <w:t>АНАЛІТИЧНИЙ ЗВІТ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5714A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ОЦІНЮВАННЯ РОБОТИ 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>ВІДВІДУВАЧАМИ СУДУ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за період з 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>0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9548D5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95714A">
        <w:rPr>
          <w:rFonts w:ascii="Times New Roman" w:hAnsi="Times New Roman" w:cs="Times New Roman"/>
          <w:b/>
          <w:sz w:val="40"/>
          <w:szCs w:val="40"/>
          <w:lang w:val="ru-RU"/>
        </w:rPr>
        <w:t xml:space="preserve">2021 року 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1F6D42">
        <w:rPr>
          <w:rFonts w:ascii="Times New Roman" w:hAnsi="Times New Roman" w:cs="Times New Roman"/>
          <w:b/>
          <w:sz w:val="40"/>
          <w:szCs w:val="40"/>
        </w:rPr>
        <w:t>3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9548D5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9548D5">
        <w:rPr>
          <w:rFonts w:ascii="Times New Roman" w:hAnsi="Times New Roman" w:cs="Times New Roman"/>
          <w:b/>
          <w:sz w:val="40"/>
          <w:szCs w:val="40"/>
        </w:rPr>
        <w:t>2</w:t>
      </w:r>
      <w:r w:rsidR="0095714A">
        <w:rPr>
          <w:rFonts w:ascii="Times New Roman" w:hAnsi="Times New Roman" w:cs="Times New Roman"/>
          <w:b/>
          <w:sz w:val="40"/>
          <w:szCs w:val="40"/>
        </w:rPr>
        <w:t>1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м. Краматорськ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</w:t>
      </w:r>
      <w:r w:rsidR="0095714A">
        <w:rPr>
          <w:rFonts w:ascii="Times New Roman" w:hAnsi="Times New Roman" w:cs="Times New Roman"/>
          <w:sz w:val="28"/>
          <w:szCs w:val="52"/>
        </w:rPr>
        <w:t>21</w:t>
      </w:r>
    </w:p>
    <w:p w:rsidR="00151E5F" w:rsidRPr="000008C7" w:rsidRDefault="0069408D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 w:rsidRPr="000008C7">
        <w:rPr>
          <w:rFonts w:ascii="Times New Roman" w:hAnsi="Times New Roman" w:cs="Times New Roman"/>
          <w:sz w:val="28"/>
          <w:szCs w:val="52"/>
        </w:rPr>
        <w:lastRenderedPageBreak/>
        <w:t>ВСТУП</w:t>
      </w:r>
    </w:p>
    <w:p w:rsidR="008F2A37" w:rsidRPr="000008C7" w:rsidRDefault="008F2A3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На виконання рішення Ради суддів України від 02 квітня 2015 року № 28 та п. </w:t>
      </w:r>
      <w:r w:rsidRPr="008D2998">
        <w:rPr>
          <w:rFonts w:ascii="Times New Roman" w:hAnsi="Times New Roman" w:cs="Times New Roman"/>
          <w:sz w:val="28"/>
          <w:szCs w:val="28"/>
        </w:rPr>
        <w:t>2.</w:t>
      </w:r>
      <w:r w:rsidR="00D64815" w:rsidRPr="008D2998">
        <w:rPr>
          <w:rFonts w:ascii="Times New Roman" w:hAnsi="Times New Roman" w:cs="Times New Roman"/>
          <w:sz w:val="28"/>
          <w:szCs w:val="28"/>
        </w:rPr>
        <w:t>3.</w:t>
      </w:r>
      <w:r w:rsidRPr="008D2998">
        <w:rPr>
          <w:rFonts w:ascii="Times New Roman" w:hAnsi="Times New Roman" w:cs="Times New Roman"/>
          <w:sz w:val="28"/>
          <w:szCs w:val="28"/>
        </w:rPr>
        <w:t xml:space="preserve"> Плану роботи Першого апеляційного адміністративного суду на I півріччя 20</w:t>
      </w:r>
      <w:r w:rsidR="00260402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року, затвердженого голов</w:t>
      </w:r>
      <w:r w:rsidR="005C257F" w:rsidRPr="008D2998">
        <w:rPr>
          <w:rFonts w:ascii="Times New Roman" w:hAnsi="Times New Roman" w:cs="Times New Roman"/>
          <w:sz w:val="28"/>
          <w:szCs w:val="28"/>
        </w:rPr>
        <w:t>ою суду 24 грудня 20</w:t>
      </w:r>
      <w:r w:rsidR="00D64815" w:rsidRPr="008D2998">
        <w:rPr>
          <w:rFonts w:ascii="Times New Roman" w:hAnsi="Times New Roman" w:cs="Times New Roman"/>
          <w:sz w:val="28"/>
          <w:szCs w:val="28"/>
        </w:rPr>
        <w:t>20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D2998">
        <w:rPr>
          <w:rFonts w:ascii="Times New Roman" w:hAnsi="Times New Roman" w:cs="Times New Roman"/>
          <w:sz w:val="28"/>
          <w:szCs w:val="28"/>
        </w:rPr>
        <w:t xml:space="preserve">в приміщенні Першого апеляційного адміністративного суду в період з </w:t>
      </w:r>
      <w:r w:rsidR="001F6D42" w:rsidRPr="008D2998">
        <w:rPr>
          <w:rFonts w:ascii="Times New Roman" w:hAnsi="Times New Roman" w:cs="Times New Roman"/>
          <w:sz w:val="28"/>
          <w:szCs w:val="28"/>
        </w:rPr>
        <w:t>0</w:t>
      </w:r>
      <w:r w:rsidRPr="008D2998">
        <w:rPr>
          <w:rFonts w:ascii="Times New Roman" w:hAnsi="Times New Roman" w:cs="Times New Roman"/>
          <w:sz w:val="28"/>
          <w:szCs w:val="28"/>
        </w:rPr>
        <w:t xml:space="preserve">1 </w:t>
      </w:r>
      <w:r w:rsidR="009548D5" w:rsidRPr="008D2998">
        <w:rPr>
          <w:rFonts w:ascii="Times New Roman" w:hAnsi="Times New Roman" w:cs="Times New Roman"/>
          <w:sz w:val="28"/>
          <w:szCs w:val="28"/>
        </w:rPr>
        <w:t>січня</w:t>
      </w:r>
      <w:r w:rsidR="001F6D42"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1F6D42" w:rsidRPr="008D2998">
        <w:rPr>
          <w:rFonts w:ascii="Times New Roman" w:hAnsi="Times New Roman" w:cs="Times New Roman"/>
          <w:sz w:val="28"/>
          <w:szCs w:val="28"/>
        </w:rPr>
        <w:t>31</w:t>
      </w:r>
      <w:r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="009548D5" w:rsidRPr="008D2998">
        <w:rPr>
          <w:rFonts w:ascii="Times New Roman" w:hAnsi="Times New Roman" w:cs="Times New Roman"/>
          <w:sz w:val="28"/>
          <w:szCs w:val="28"/>
        </w:rPr>
        <w:t>січня</w:t>
      </w:r>
      <w:r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проведено анонімне опитування громадян </w:t>
      </w:r>
      <w:r w:rsidRPr="000008C7">
        <w:rPr>
          <w:rFonts w:ascii="Times New Roman" w:hAnsi="Times New Roman" w:cs="Times New Roman"/>
          <w:sz w:val="28"/>
          <w:szCs w:val="28"/>
        </w:rPr>
        <w:t>- відвідувачів суду щодо якості функціонування суду.</w:t>
      </w:r>
    </w:p>
    <w:p w:rsidR="008460A9" w:rsidRPr="000008C7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</w:r>
      <w:r w:rsidR="00356368" w:rsidRPr="000008C7">
        <w:rPr>
          <w:rFonts w:ascii="Times New Roman" w:hAnsi="Times New Roman" w:cs="Times New Roman"/>
          <w:sz w:val="28"/>
          <w:szCs w:val="28"/>
        </w:rPr>
        <w:t xml:space="preserve">Респондентам була запропонована анонімна анкета, яка містить у собі низку питань. </w:t>
      </w:r>
      <w:r w:rsidRPr="000008C7">
        <w:rPr>
          <w:rFonts w:ascii="Times New Roman" w:hAnsi="Times New Roman" w:cs="Times New Roman"/>
          <w:sz w:val="28"/>
          <w:szCs w:val="28"/>
        </w:rPr>
        <w:t xml:space="preserve">Анкета складається із 2-х блоків. Перший блок запитань стосується загальної характеристики респондента (віку, статі, освіти і </w:t>
      </w:r>
      <w:proofErr w:type="spellStart"/>
      <w:r w:rsidRPr="000008C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008C7">
        <w:rPr>
          <w:rFonts w:ascii="Times New Roman" w:hAnsi="Times New Roman" w:cs="Times New Roman"/>
          <w:sz w:val="28"/>
          <w:szCs w:val="28"/>
        </w:rPr>
        <w:t>.). Другий блок запитань стосується оцінювання роботи суду за вимірами якості. Наприкінці анкети запропоновано надати пропозиції і побажання відвідувачів відносно роботи суду та якості судових послуг.</w:t>
      </w:r>
      <w:r w:rsidRPr="0000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0A9" w:rsidRPr="008D2998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Кількість опитаних респондентів </w:t>
      </w:r>
      <w:r w:rsidRPr="008D2998">
        <w:rPr>
          <w:rFonts w:ascii="Times New Roman" w:hAnsi="Times New Roman" w:cs="Times New Roman"/>
          <w:sz w:val="28"/>
          <w:szCs w:val="28"/>
        </w:rPr>
        <w:t xml:space="preserve">- </w:t>
      </w:r>
      <w:r w:rsidR="0095714A" w:rsidRPr="008D2998">
        <w:rPr>
          <w:rFonts w:ascii="Times New Roman" w:hAnsi="Times New Roman" w:cs="Times New Roman"/>
          <w:sz w:val="28"/>
          <w:szCs w:val="28"/>
        </w:rPr>
        <w:t>35</w:t>
      </w:r>
      <w:r w:rsidRPr="008D2998">
        <w:rPr>
          <w:rFonts w:ascii="Times New Roman" w:hAnsi="Times New Roman" w:cs="Times New Roman"/>
          <w:sz w:val="28"/>
          <w:szCs w:val="28"/>
        </w:rPr>
        <w:t>.</w:t>
      </w:r>
    </w:p>
    <w:p w:rsidR="008460A9" w:rsidRPr="000008C7" w:rsidRDefault="008460A9" w:rsidP="006520A7">
      <w:pP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  <w:t>Опитані респонденти є позивачі, відповідачі, представники сторін або треті особи, які брали участь у розгляді адміністративних справ.</w:t>
      </w: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Метою проведення опитування було виявлення недоліків роботи Першого апеляційного адміністративного суду та вжиття заходів щодо їх усунення. Опитування було проведено відповідно до модуля «Системи опитування роботи суду: стандарти, критерії, показники та методи».</w:t>
      </w:r>
    </w:p>
    <w:p w:rsidR="00F8175D" w:rsidRPr="000008C7" w:rsidRDefault="00E7320A" w:rsidP="00652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У ході опитування було зафіксовано близько </w:t>
      </w:r>
      <w:r w:rsidR="00B2157D" w:rsidRPr="008D2998">
        <w:rPr>
          <w:rFonts w:ascii="Times New Roman" w:hAnsi="Times New Roman" w:cs="Times New Roman"/>
          <w:sz w:val="28"/>
          <w:szCs w:val="28"/>
        </w:rPr>
        <w:t>2</w:t>
      </w:r>
      <w:r w:rsidR="005A789B"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Pr="008D2998">
        <w:rPr>
          <w:rFonts w:ascii="Times New Roman" w:hAnsi="Times New Roman" w:cs="Times New Roman"/>
          <w:sz w:val="28"/>
          <w:szCs w:val="28"/>
        </w:rPr>
        <w:t xml:space="preserve">% </w:t>
      </w:r>
      <w:r w:rsidRPr="000008C7">
        <w:rPr>
          <w:rFonts w:ascii="Times New Roman" w:hAnsi="Times New Roman" w:cs="Times New Roman"/>
          <w:sz w:val="28"/>
          <w:szCs w:val="28"/>
        </w:rPr>
        <w:t>відмов від участі в опитуванні. Це пояснюється тим, що в суді відвідувачі обмежені у часі</w:t>
      </w:r>
      <w:r w:rsidR="000008C7" w:rsidRPr="000008C7">
        <w:rPr>
          <w:rFonts w:ascii="Times New Roman" w:hAnsi="Times New Roman" w:cs="Times New Roman"/>
          <w:sz w:val="28"/>
          <w:szCs w:val="28"/>
        </w:rPr>
        <w:t xml:space="preserve"> або</w:t>
      </w:r>
      <w:r w:rsidRPr="000008C7">
        <w:rPr>
          <w:rFonts w:ascii="Times New Roman" w:hAnsi="Times New Roman" w:cs="Times New Roman"/>
          <w:sz w:val="28"/>
          <w:szCs w:val="28"/>
        </w:rPr>
        <w:t xml:space="preserve"> раніше респондент</w:t>
      </w:r>
      <w:r w:rsidR="008460A9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="000008C7" w:rsidRPr="000008C7">
        <w:rPr>
          <w:rFonts w:ascii="Times New Roman" w:hAnsi="Times New Roman" w:cs="Times New Roman"/>
          <w:sz w:val="28"/>
          <w:szCs w:val="28"/>
        </w:rPr>
        <w:t xml:space="preserve">вже </w:t>
      </w:r>
      <w:r w:rsidR="008460A9" w:rsidRPr="000008C7">
        <w:rPr>
          <w:rFonts w:ascii="Times New Roman" w:hAnsi="Times New Roman" w:cs="Times New Roman"/>
          <w:sz w:val="28"/>
          <w:szCs w:val="28"/>
        </w:rPr>
        <w:t xml:space="preserve">брав участь в </w:t>
      </w:r>
      <w:r w:rsidRPr="000008C7">
        <w:rPr>
          <w:rFonts w:ascii="Times New Roman" w:hAnsi="Times New Roman" w:cs="Times New Roman"/>
          <w:sz w:val="28"/>
          <w:szCs w:val="28"/>
        </w:rPr>
        <w:t>опитува</w:t>
      </w:r>
      <w:r w:rsidR="008460A9" w:rsidRPr="000008C7">
        <w:rPr>
          <w:rFonts w:ascii="Times New Roman" w:hAnsi="Times New Roman" w:cs="Times New Roman"/>
          <w:sz w:val="28"/>
          <w:szCs w:val="28"/>
        </w:rPr>
        <w:t>нні</w:t>
      </w:r>
      <w:r w:rsidR="008F01F3" w:rsidRPr="000008C7">
        <w:rPr>
          <w:rFonts w:ascii="Times New Roman" w:hAnsi="Times New Roman" w:cs="Times New Roman"/>
          <w:sz w:val="28"/>
          <w:szCs w:val="28"/>
        </w:rPr>
        <w:t>.</w:t>
      </w:r>
      <w:r w:rsidRPr="000008C7">
        <w:rPr>
          <w:rFonts w:ascii="Times New Roman" w:hAnsi="Times New Roman" w:cs="Times New Roman"/>
          <w:sz w:val="28"/>
          <w:szCs w:val="28"/>
        </w:rPr>
        <w:t xml:space="preserve"> Разом із тим, більшість респондентів поставилися до опитування толерантно, з великим інтересом і відповідальністю. Звіт містить результати дослідження громадського сприйняття роботи</w:t>
      </w:r>
      <w:r w:rsidR="00560725" w:rsidRPr="000008C7">
        <w:rPr>
          <w:rFonts w:ascii="Times New Roman" w:hAnsi="Times New Roman" w:cs="Times New Roman"/>
          <w:sz w:val="28"/>
          <w:szCs w:val="28"/>
        </w:rPr>
        <w:t xml:space="preserve"> Першого апеляційного адміністративного</w:t>
      </w:r>
      <w:r w:rsidRPr="000008C7">
        <w:rPr>
          <w:rFonts w:ascii="Times New Roman" w:hAnsi="Times New Roman" w:cs="Times New Roman"/>
          <w:sz w:val="28"/>
          <w:szCs w:val="28"/>
        </w:rPr>
        <w:t xml:space="preserve"> суд</w:t>
      </w:r>
      <w:r w:rsidR="00560725" w:rsidRPr="000008C7">
        <w:rPr>
          <w:rFonts w:ascii="Times New Roman" w:hAnsi="Times New Roman" w:cs="Times New Roman"/>
          <w:sz w:val="28"/>
          <w:szCs w:val="28"/>
        </w:rPr>
        <w:t>у</w:t>
      </w:r>
      <w:r w:rsidRPr="000008C7">
        <w:rPr>
          <w:rFonts w:ascii="Times New Roman" w:hAnsi="Times New Roman" w:cs="Times New Roman"/>
          <w:sz w:val="28"/>
          <w:szCs w:val="28"/>
        </w:rPr>
        <w:t xml:space="preserve"> на основі методології карток громадянського звітування, що є інструментом зовнішньої оцінки якості роботи суду.</w:t>
      </w:r>
    </w:p>
    <w:p w:rsidR="00813944" w:rsidRPr="000008C7" w:rsidRDefault="00813944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58" w:rsidRPr="000008C7" w:rsidRDefault="001977A0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lastRenderedPageBreak/>
        <w:t>Р</w:t>
      </w:r>
      <w:r w:rsidR="001F72BA" w:rsidRPr="000008C7">
        <w:rPr>
          <w:i w:val="0"/>
          <w:sz w:val="28"/>
        </w:rPr>
        <w:t>езультати анкетування</w:t>
      </w:r>
    </w:p>
    <w:p w:rsidR="001F72BA" w:rsidRPr="000008C7" w:rsidRDefault="001F72BA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t>«Анкета опитування відвідувачів щодо</w:t>
      </w:r>
      <w:r w:rsidRPr="000008C7">
        <w:rPr>
          <w:i w:val="0"/>
          <w:sz w:val="28"/>
        </w:rPr>
        <w:br/>
        <w:t>якості функціонування суду»</w:t>
      </w:r>
    </w:p>
    <w:p w:rsidR="00C35E9B" w:rsidRPr="000008C7" w:rsidRDefault="00C35E9B" w:rsidP="00873DDB">
      <w:pPr>
        <w:pStyle w:val="30"/>
        <w:shd w:val="clear" w:color="auto" w:fill="auto"/>
        <w:spacing w:before="0" w:line="240" w:lineRule="auto"/>
        <w:rPr>
          <w:b w:val="0"/>
          <w:i w:val="0"/>
          <w:sz w:val="28"/>
        </w:rPr>
      </w:pPr>
    </w:p>
    <w:p w:rsidR="006A0143" w:rsidRPr="000008C7" w:rsidRDefault="008460A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292777" w:rsidRPr="00000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008C7">
        <w:rPr>
          <w:rFonts w:ascii="Times New Roman" w:hAnsi="Times New Roman" w:cs="Times New Roman"/>
          <w:b/>
          <w:sz w:val="28"/>
          <w:szCs w:val="28"/>
        </w:rPr>
        <w:t>1. Загальна характеристика респондента</w:t>
      </w:r>
    </w:p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30" w:type="dxa"/>
        <w:tblLayout w:type="fixed"/>
        <w:tblLook w:val="04A0" w:firstRow="1" w:lastRow="0" w:firstColumn="1" w:lastColumn="0" w:noHBand="0" w:noVBand="1"/>
      </w:tblPr>
      <w:tblGrid>
        <w:gridCol w:w="1384"/>
        <w:gridCol w:w="3385"/>
        <w:gridCol w:w="4961"/>
      </w:tblGrid>
      <w:tr w:rsidR="007D4C13" w:rsidRPr="000008C7" w:rsidTr="00292777">
        <w:tc>
          <w:tcPr>
            <w:tcW w:w="1384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3385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Відповідь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18 до 25 років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26 до 39 років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40 до 59 років –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60 років і старше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Чоловіки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Жінки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Рівень освіти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ередня та неповна середня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азова вища освіта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овна вища освіта –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ві повні вищі освіти –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Наявність вищої юридичної освіти</w:t>
            </w:r>
          </w:p>
        </w:tc>
        <w:tc>
          <w:tcPr>
            <w:tcW w:w="4961" w:type="dxa"/>
          </w:tcPr>
          <w:p w:rsidR="007D4C13" w:rsidRPr="003E5E7B" w:rsidRDefault="007D4C13" w:rsidP="007D4C13">
            <w:pPr>
              <w:tabs>
                <w:tab w:val="left" w:pos="0"/>
              </w:tabs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«Так» - 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69 </w:t>
            </w: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  <w:r w:rsidR="003E5E7B"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D4C13" w:rsidRPr="000008C7" w:rsidRDefault="001F6D42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«Ні» - 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31 </w:t>
            </w:r>
            <w:r w:rsidR="007D4C13"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7D4C13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Населений пункт за місцем розташування суду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Інший населений пункт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Якого статку Ви вважаєте себе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Бідним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Нижче 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Заможнім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Багатим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У суді Ви представляєте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Style w:val="20pt"/>
                <w:rFonts w:eastAsiaTheme="minorHAnsi"/>
                <w:b w:val="0"/>
                <w:i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себе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3</w:t>
            </w:r>
            <w:r w:rsidR="00D93311">
              <w:rPr>
                <w:rStyle w:val="20pt0"/>
                <w:rFonts w:eastAsiaTheme="minorHAnsi"/>
                <w:i w:val="0"/>
                <w:sz w:val="28"/>
                <w:szCs w:val="28"/>
              </w:rPr>
              <w:t xml:space="preserve">7 </w:t>
            </w:r>
            <w:r w:rsidRPr="00D93311">
              <w:rPr>
                <w:rStyle w:val="20pt"/>
                <w:rFonts w:eastAsiaTheme="minorHAnsi"/>
                <w:b w:val="0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Іншу особу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Суб’єкт владних повноважень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Як часто Ви були учасником судового процесу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Перший судовий процес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2-5 разів брали участь в судовому процесі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 разів і більше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– 48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На якій стадії розгляду перебуває Ваша справа</w:t>
            </w:r>
          </w:p>
        </w:tc>
        <w:tc>
          <w:tcPr>
            <w:tcW w:w="4961" w:type="dxa"/>
          </w:tcPr>
          <w:p w:rsidR="007D4C13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ще не розпочато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перебуває в процесі розгляду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Default="00292777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завершено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767A" w:rsidRPr="000008C7" w:rsidRDefault="0062767A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 – 8 %</w:t>
            </w:r>
          </w:p>
        </w:tc>
      </w:tr>
    </w:tbl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lastRenderedPageBreak/>
        <w:t>Блок № 2 – Основна частина – оцінювання за вимірами якості</w:t>
      </w:r>
    </w:p>
    <w:p w:rsidR="00292777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044"/>
        <w:gridCol w:w="3177"/>
      </w:tblGrid>
      <w:tr w:rsidR="00292777" w:rsidRPr="000008C7" w:rsidTr="00292777">
        <w:tc>
          <w:tcPr>
            <w:tcW w:w="1526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5044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3177" w:type="dxa"/>
          </w:tcPr>
          <w:p w:rsidR="00F875C7" w:rsidRPr="000008C7" w:rsidRDefault="00365C64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</w:t>
            </w:r>
            <w:r w:rsidR="00F875C7"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2777" w:rsidRPr="000008C7" w:rsidRDefault="00F875C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за 5-бальною шкалою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365C64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51"/>
                <w:rFonts w:eastAsiaTheme="minorHAnsi"/>
                <w:b w:val="0"/>
                <w:i w:val="0"/>
                <w:sz w:val="28"/>
                <w:szCs w:val="28"/>
              </w:rPr>
              <w:t>Якість роботи суду</w:t>
            </w:r>
          </w:p>
        </w:tc>
        <w:tc>
          <w:tcPr>
            <w:tcW w:w="3177" w:type="dxa"/>
            <w:vAlign w:val="center"/>
          </w:tcPr>
          <w:p w:rsidR="00292777" w:rsidRPr="000008C7" w:rsidRDefault="00DD6E9D" w:rsidP="0062767A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легко Вам було знайти будівлю суду</w:t>
            </w:r>
          </w:p>
        </w:tc>
        <w:tc>
          <w:tcPr>
            <w:tcW w:w="3177" w:type="dxa"/>
            <w:vAlign w:val="center"/>
          </w:tcPr>
          <w:p w:rsidR="00292777" w:rsidRPr="00DD6E9D" w:rsidRDefault="009A12F1" w:rsidP="00DD6E9D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зручно Вам діставатися до будівлі суду громадським транспортом</w:t>
            </w:r>
          </w:p>
        </w:tc>
        <w:tc>
          <w:tcPr>
            <w:tcW w:w="3177" w:type="dxa"/>
            <w:vAlign w:val="center"/>
          </w:tcPr>
          <w:p w:rsidR="00292777" w:rsidRPr="00DD6E9D" w:rsidRDefault="009A12F1" w:rsidP="00DD6E9D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D6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Чи зручно </w:t>
            </w:r>
            <w:proofErr w:type="spellStart"/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паркувати</w:t>
            </w:r>
            <w:proofErr w:type="spellEnd"/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автомобіль</w:t>
            </w:r>
          </w:p>
        </w:tc>
        <w:tc>
          <w:tcPr>
            <w:tcW w:w="3177" w:type="dxa"/>
            <w:vAlign w:val="center"/>
          </w:tcPr>
          <w:p w:rsidR="00292777" w:rsidRPr="00DD6E9D" w:rsidRDefault="0062767A" w:rsidP="0062767A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</w:tr>
      <w:tr w:rsidR="00292777" w:rsidRPr="000008C7" w:rsidTr="00651DB3">
        <w:trPr>
          <w:trHeight w:val="972"/>
        </w:trPr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зазнавали певних перешкод у доступі до приміщень суду через обмеження охорони</w:t>
            </w:r>
          </w:p>
        </w:tc>
        <w:tc>
          <w:tcPr>
            <w:tcW w:w="3177" w:type="dxa"/>
            <w:vAlign w:val="center"/>
          </w:tcPr>
          <w:p w:rsidR="00DD6E9D" w:rsidRPr="0062767A" w:rsidRDefault="0062767A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DD6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6E9D">
              <w:rPr>
                <w:rFonts w:ascii="Times New Roman" w:hAnsi="Times New Roman" w:cs="Times New Roman"/>
                <w:sz w:val="28"/>
                <w:szCs w:val="28"/>
              </w:rPr>
              <w:t>% - «Ні»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можуть люди з обмеженими можливостями безперешкодно потрапити до приміщення і користуватися послугами</w:t>
            </w:r>
          </w:p>
        </w:tc>
        <w:tc>
          <w:tcPr>
            <w:tcW w:w="3177" w:type="dxa"/>
            <w:vAlign w:val="center"/>
          </w:tcPr>
          <w:p w:rsidR="00292777" w:rsidRPr="000008C7" w:rsidRDefault="009A12F1" w:rsidP="0062767A">
            <w:pPr>
              <w:tabs>
                <w:tab w:val="center" w:pos="0"/>
              </w:tabs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завжди вдавалось додзвонитися та отримати потрібну інформацію</w:t>
            </w:r>
          </w:p>
        </w:tc>
        <w:tc>
          <w:tcPr>
            <w:tcW w:w="3177" w:type="dxa"/>
            <w:vAlign w:val="center"/>
          </w:tcPr>
          <w:p w:rsidR="00292777" w:rsidRPr="000008C7" w:rsidRDefault="00565E6E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давав графік роботи канцелярії суду можливість вчасно та безперешкодно вирішувати Ваші справи в суді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зручно у суді розташовані інформаційні стенди</w:t>
            </w:r>
          </w:p>
        </w:tc>
        <w:tc>
          <w:tcPr>
            <w:tcW w:w="3177" w:type="dxa"/>
            <w:vAlign w:val="center"/>
          </w:tcPr>
          <w:p w:rsidR="00F875C7" w:rsidRPr="000008C7" w:rsidRDefault="0062767A" w:rsidP="002D517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користувалися сторінкою суду в мережі інтернет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старанно працювали працівники суду та не припускали помилок, які призводили б до перероблення документів та порушення строків</w:t>
            </w:r>
          </w:p>
        </w:tc>
        <w:tc>
          <w:tcPr>
            <w:tcW w:w="3177" w:type="dxa"/>
            <w:vAlign w:val="center"/>
          </w:tcPr>
          <w:p w:rsidR="00F875C7" w:rsidRPr="000008C7" w:rsidRDefault="00565E6E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виявили працівники апарату суду при спілкуванні з Вами доброзичливість, однакове ставлення, професіоналізм</w:t>
            </w:r>
          </w:p>
        </w:tc>
        <w:tc>
          <w:tcPr>
            <w:tcW w:w="3177" w:type="dxa"/>
            <w:vAlign w:val="center"/>
          </w:tcPr>
          <w:p w:rsidR="00F875C7" w:rsidRPr="000008C7" w:rsidRDefault="009A12F1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Чи вчасно Ви отримували повістки та повідомлення про розгляд справи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767A" w:rsidRPr="000008C7" w:rsidTr="003F2EA2">
        <w:tc>
          <w:tcPr>
            <w:tcW w:w="6570" w:type="dxa"/>
            <w:gridSpan w:val="2"/>
          </w:tcPr>
          <w:p w:rsidR="0062767A" w:rsidRPr="000008C7" w:rsidRDefault="0062767A" w:rsidP="00F875C7">
            <w:pPr>
              <w:tabs>
                <w:tab w:val="left" w:pos="0"/>
              </w:tabs>
              <w:spacing w:before="120"/>
              <w:rPr>
                <w:rStyle w:val="20pt0"/>
                <w:rFonts w:eastAsiaTheme="minorHAnsi"/>
                <w:i w:val="0"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Середній рівень задоволеності роботи суду</w:t>
            </w:r>
          </w:p>
        </w:tc>
        <w:tc>
          <w:tcPr>
            <w:tcW w:w="3177" w:type="dxa"/>
            <w:vAlign w:val="center"/>
          </w:tcPr>
          <w:p w:rsidR="0062767A" w:rsidRPr="0062767A" w:rsidRDefault="0062767A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</w:tr>
    </w:tbl>
    <w:p w:rsidR="00292777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39" w:rsidRPr="009F1839" w:rsidRDefault="0092585E" w:rsidP="0092585E">
      <w:pPr>
        <w:pStyle w:val="40"/>
        <w:shd w:val="clear" w:color="auto" w:fill="auto"/>
        <w:spacing w:before="120" w:line="240" w:lineRule="auto"/>
        <w:ind w:firstLine="709"/>
        <w:rPr>
          <w:b/>
          <w:i w:val="0"/>
          <w:sz w:val="28"/>
          <w:szCs w:val="28"/>
        </w:rPr>
      </w:pPr>
      <w:r w:rsidRPr="0092585E">
        <w:rPr>
          <w:rStyle w:val="41"/>
          <w:b w:val="0"/>
          <w:sz w:val="28"/>
          <w:szCs w:val="28"/>
        </w:rPr>
        <w:t>Відповівши на з</w:t>
      </w:r>
      <w:r w:rsidR="003F6F42" w:rsidRPr="0092585E">
        <w:rPr>
          <w:rStyle w:val="41"/>
          <w:b w:val="0"/>
          <w:sz w:val="28"/>
          <w:szCs w:val="28"/>
        </w:rPr>
        <w:t>апитання</w:t>
      </w:r>
      <w:r w:rsidR="001527CA" w:rsidRPr="0092585E">
        <w:rPr>
          <w:rStyle w:val="41"/>
          <w:b w:val="0"/>
          <w:sz w:val="28"/>
          <w:szCs w:val="28"/>
        </w:rPr>
        <w:t xml:space="preserve"> </w:t>
      </w:r>
      <w:r w:rsidR="003F6F42" w:rsidRPr="0092585E">
        <w:rPr>
          <w:rStyle w:val="41"/>
          <w:b w:val="0"/>
          <w:sz w:val="28"/>
          <w:szCs w:val="28"/>
        </w:rPr>
        <w:t>№</w:t>
      </w:r>
      <w:r w:rsidR="001527CA" w:rsidRPr="0092585E">
        <w:rPr>
          <w:rStyle w:val="41"/>
          <w:b w:val="0"/>
          <w:sz w:val="28"/>
          <w:szCs w:val="28"/>
        </w:rPr>
        <w:t xml:space="preserve"> </w:t>
      </w:r>
      <w:r w:rsidR="003F6F42" w:rsidRPr="0092585E">
        <w:rPr>
          <w:rStyle w:val="41"/>
          <w:b w:val="0"/>
          <w:sz w:val="28"/>
          <w:szCs w:val="28"/>
        </w:rPr>
        <w:t>23</w:t>
      </w:r>
      <w:r>
        <w:rPr>
          <w:rStyle w:val="41"/>
          <w:b w:val="0"/>
          <w:sz w:val="28"/>
          <w:szCs w:val="28"/>
        </w:rPr>
        <w:t xml:space="preserve"> </w:t>
      </w:r>
      <w:r w:rsidR="001F72BA" w:rsidRPr="009F1839">
        <w:rPr>
          <w:b/>
          <w:i w:val="0"/>
          <w:sz w:val="28"/>
          <w:szCs w:val="28"/>
        </w:rPr>
        <w:t>«</w:t>
      </w:r>
      <w:r w:rsidR="001527CA" w:rsidRPr="009F1839">
        <w:rPr>
          <w:b/>
          <w:i w:val="0"/>
          <w:sz w:val="28"/>
          <w:szCs w:val="28"/>
        </w:rPr>
        <w:t>Я</w:t>
      </w:r>
      <w:r w:rsidR="001F72BA" w:rsidRPr="009F1839">
        <w:rPr>
          <w:b/>
          <w:i w:val="0"/>
          <w:sz w:val="28"/>
          <w:szCs w:val="28"/>
        </w:rPr>
        <w:t>кі конкретні зміни необхідні для покращення роботи суду сьогодні»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респонденти побажали</w:t>
      </w:r>
      <w:r w:rsidR="001527CA" w:rsidRPr="0092585E">
        <w:rPr>
          <w:i w:val="0"/>
          <w:sz w:val="28"/>
          <w:szCs w:val="28"/>
        </w:rPr>
        <w:t>: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4B41C4" w:rsidRPr="00B15B50">
        <w:rPr>
          <w:i w:val="0"/>
          <w:sz w:val="28"/>
          <w:szCs w:val="28"/>
        </w:rPr>
        <w:t>1</w:t>
      </w:r>
      <w:r w:rsidR="0062767A">
        <w:rPr>
          <w:i w:val="0"/>
          <w:sz w:val="28"/>
          <w:szCs w:val="28"/>
        </w:rPr>
        <w:t xml:space="preserve">1 </w:t>
      </w:r>
      <w:r w:rsidR="004B41C4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1F72BA" w:rsidRPr="00B15B50">
        <w:rPr>
          <w:i w:val="0"/>
          <w:sz w:val="28"/>
          <w:szCs w:val="28"/>
        </w:rPr>
        <w:t>розташування у суді їдальні чи буфету</w:t>
      </w:r>
      <w:r>
        <w:rPr>
          <w:i w:val="0"/>
          <w:sz w:val="28"/>
          <w:szCs w:val="28"/>
        </w:rPr>
        <w:t>;</w:t>
      </w:r>
      <w:r w:rsidR="001F72BA" w:rsidRPr="00B15B50">
        <w:rPr>
          <w:i w:val="0"/>
          <w:sz w:val="28"/>
          <w:szCs w:val="28"/>
        </w:rPr>
        <w:t xml:space="preserve"> 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1621E5">
        <w:rPr>
          <w:i w:val="0"/>
          <w:sz w:val="28"/>
          <w:szCs w:val="28"/>
        </w:rPr>
        <w:t xml:space="preserve">14 </w:t>
      </w:r>
      <w:r w:rsidR="004B41C4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4B41C4" w:rsidRPr="00B15B50">
        <w:rPr>
          <w:i w:val="0"/>
          <w:sz w:val="28"/>
          <w:szCs w:val="28"/>
        </w:rPr>
        <w:t>збільш</w:t>
      </w:r>
      <w:r w:rsidR="0092585E">
        <w:rPr>
          <w:i w:val="0"/>
          <w:sz w:val="28"/>
          <w:szCs w:val="28"/>
        </w:rPr>
        <w:t>ення</w:t>
      </w:r>
      <w:r w:rsidR="004B41C4" w:rsidRPr="00B15B50">
        <w:rPr>
          <w:i w:val="0"/>
          <w:sz w:val="28"/>
          <w:szCs w:val="28"/>
        </w:rPr>
        <w:t xml:space="preserve"> </w:t>
      </w:r>
      <w:r w:rsidR="00F07304" w:rsidRPr="00B15B50">
        <w:rPr>
          <w:i w:val="0"/>
          <w:sz w:val="28"/>
          <w:szCs w:val="28"/>
        </w:rPr>
        <w:t>кільк</w:t>
      </w:r>
      <w:r w:rsidR="0092585E">
        <w:rPr>
          <w:i w:val="0"/>
          <w:sz w:val="28"/>
          <w:szCs w:val="28"/>
        </w:rPr>
        <w:t>о</w:t>
      </w:r>
      <w:r w:rsidR="00F07304" w:rsidRPr="00B15B50">
        <w:rPr>
          <w:i w:val="0"/>
          <w:sz w:val="28"/>
          <w:szCs w:val="28"/>
        </w:rPr>
        <w:t>ст</w:t>
      </w:r>
      <w:r w:rsidR="0092585E">
        <w:rPr>
          <w:i w:val="0"/>
          <w:sz w:val="28"/>
          <w:szCs w:val="28"/>
        </w:rPr>
        <w:t>і</w:t>
      </w:r>
      <w:r w:rsidR="004B41C4" w:rsidRPr="00B15B50">
        <w:rPr>
          <w:i w:val="0"/>
          <w:sz w:val="28"/>
          <w:szCs w:val="28"/>
        </w:rPr>
        <w:t xml:space="preserve"> суддів</w:t>
      </w:r>
      <w:r>
        <w:rPr>
          <w:i w:val="0"/>
          <w:sz w:val="28"/>
          <w:szCs w:val="28"/>
        </w:rPr>
        <w:t>;</w:t>
      </w:r>
      <w:r w:rsidR="004B41C4" w:rsidRPr="00B15B50">
        <w:rPr>
          <w:i w:val="0"/>
          <w:sz w:val="28"/>
          <w:szCs w:val="28"/>
        </w:rPr>
        <w:t xml:space="preserve"> 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- 3 </w:t>
      </w:r>
      <w:r w:rsidR="004B41C4" w:rsidRPr="00B15B50">
        <w:rPr>
          <w:i w:val="0"/>
          <w:sz w:val="28"/>
          <w:szCs w:val="28"/>
        </w:rPr>
        <w:t>%</w:t>
      </w:r>
      <w:r w:rsidR="00F610C7" w:rsidRPr="00B15B50">
        <w:rPr>
          <w:i w:val="0"/>
          <w:sz w:val="28"/>
          <w:szCs w:val="28"/>
        </w:rPr>
        <w:t xml:space="preserve"> </w:t>
      </w:r>
      <w:r w:rsidR="0092585E">
        <w:rPr>
          <w:i w:val="0"/>
          <w:sz w:val="28"/>
          <w:szCs w:val="28"/>
        </w:rPr>
        <w:t xml:space="preserve">- </w:t>
      </w:r>
      <w:r w:rsidR="002462C8" w:rsidRPr="00B15B50">
        <w:rPr>
          <w:i w:val="0"/>
          <w:sz w:val="28"/>
          <w:szCs w:val="28"/>
        </w:rPr>
        <w:t xml:space="preserve">збільшення </w:t>
      </w:r>
      <w:proofErr w:type="spellStart"/>
      <w:r w:rsidR="002462C8" w:rsidRPr="00B15B50">
        <w:rPr>
          <w:i w:val="0"/>
          <w:sz w:val="28"/>
          <w:szCs w:val="28"/>
        </w:rPr>
        <w:t>паркувальних</w:t>
      </w:r>
      <w:proofErr w:type="spellEnd"/>
      <w:r w:rsidR="002462C8" w:rsidRPr="00B15B50">
        <w:rPr>
          <w:i w:val="0"/>
          <w:sz w:val="28"/>
          <w:szCs w:val="28"/>
        </w:rPr>
        <w:t xml:space="preserve"> місць</w:t>
      </w:r>
      <w:r>
        <w:rPr>
          <w:i w:val="0"/>
          <w:sz w:val="28"/>
          <w:szCs w:val="28"/>
        </w:rPr>
        <w:t>;</w:t>
      </w:r>
      <w:r w:rsidR="002462C8" w:rsidRPr="00B15B50">
        <w:rPr>
          <w:i w:val="0"/>
          <w:sz w:val="28"/>
          <w:szCs w:val="28"/>
        </w:rPr>
        <w:t xml:space="preserve"> 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- 3</w:t>
      </w:r>
      <w:r w:rsidR="002462C8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B15B50" w:rsidRPr="00B15B50">
        <w:rPr>
          <w:i w:val="0"/>
          <w:sz w:val="28"/>
          <w:szCs w:val="28"/>
        </w:rPr>
        <w:t>збільш</w:t>
      </w:r>
      <w:r w:rsidR="0092585E">
        <w:rPr>
          <w:i w:val="0"/>
          <w:sz w:val="28"/>
          <w:szCs w:val="28"/>
        </w:rPr>
        <w:t>ення</w:t>
      </w:r>
      <w:r w:rsidR="00B15B50" w:rsidRPr="00B15B50">
        <w:rPr>
          <w:i w:val="0"/>
          <w:sz w:val="28"/>
          <w:szCs w:val="28"/>
        </w:rPr>
        <w:t xml:space="preserve"> кільк</w:t>
      </w:r>
      <w:r w:rsidR="0092585E">
        <w:rPr>
          <w:i w:val="0"/>
          <w:sz w:val="28"/>
          <w:szCs w:val="28"/>
        </w:rPr>
        <w:t>о</w:t>
      </w:r>
      <w:r w:rsidR="00B15B50" w:rsidRPr="00B15B50">
        <w:rPr>
          <w:i w:val="0"/>
          <w:sz w:val="28"/>
          <w:szCs w:val="28"/>
        </w:rPr>
        <w:t>ст</w:t>
      </w:r>
      <w:r w:rsidR="0092585E">
        <w:rPr>
          <w:i w:val="0"/>
          <w:sz w:val="28"/>
          <w:szCs w:val="28"/>
        </w:rPr>
        <w:t>і</w:t>
      </w:r>
      <w:r w:rsidR="00B15B50" w:rsidRPr="00B15B50">
        <w:rPr>
          <w:i w:val="0"/>
          <w:sz w:val="28"/>
          <w:szCs w:val="28"/>
        </w:rPr>
        <w:t xml:space="preserve"> залів судових засідань</w:t>
      </w:r>
      <w:r>
        <w:rPr>
          <w:i w:val="0"/>
          <w:sz w:val="28"/>
          <w:szCs w:val="28"/>
        </w:rPr>
        <w:t>;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- 9 </w:t>
      </w:r>
      <w:r w:rsidR="00B15B50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B15B50">
        <w:rPr>
          <w:i w:val="0"/>
          <w:sz w:val="28"/>
          <w:szCs w:val="28"/>
        </w:rPr>
        <w:t>своєчасно розглядати справи</w:t>
      </w:r>
      <w:r>
        <w:rPr>
          <w:i w:val="0"/>
          <w:sz w:val="28"/>
          <w:szCs w:val="28"/>
        </w:rPr>
        <w:t>;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- 14 % </w:t>
      </w:r>
      <w:r w:rsidR="0092585E">
        <w:rPr>
          <w:i w:val="0"/>
          <w:sz w:val="28"/>
          <w:szCs w:val="28"/>
        </w:rPr>
        <w:t>- наявність кімнати відпочинку.</w:t>
      </w:r>
    </w:p>
    <w:p w:rsidR="0092585E" w:rsidRDefault="0092585E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356368" w:rsidRPr="000008C7" w:rsidRDefault="00356368" w:rsidP="002D51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Отримані показники, що були виявлені під час опитування дозволяють зробити позитивні висновки щодо організації роботи суду.</w:t>
      </w:r>
    </w:p>
    <w:p w:rsidR="00626DE1" w:rsidRDefault="00FF6192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Комплексне вивчення отриманої інформаці</w:t>
      </w:r>
      <w:r w:rsidR="00AE4FD0" w:rsidRPr="000008C7">
        <w:rPr>
          <w:rFonts w:ascii="Times New Roman" w:hAnsi="Times New Roman" w:cs="Times New Roman"/>
          <w:sz w:val="28"/>
          <w:szCs w:val="28"/>
        </w:rPr>
        <w:t>ї</w:t>
      </w:r>
      <w:r w:rsidRPr="000008C7">
        <w:rPr>
          <w:rFonts w:ascii="Times New Roman" w:hAnsi="Times New Roman" w:cs="Times New Roman"/>
          <w:sz w:val="28"/>
          <w:szCs w:val="28"/>
        </w:rPr>
        <w:t xml:space="preserve"> через анонімне анкетування відвідувачів Першого апеляційного адміністративного суду</w:t>
      </w:r>
      <w:r w:rsidR="002C5CD9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Pr="000008C7">
        <w:rPr>
          <w:rFonts w:ascii="Times New Roman" w:hAnsi="Times New Roman" w:cs="Times New Roman"/>
          <w:sz w:val="28"/>
          <w:szCs w:val="28"/>
        </w:rPr>
        <w:t>дозволяє сформувати наступні пропозиції</w:t>
      </w:r>
      <w:r w:rsidR="00173CBB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626DE1" w:rsidRPr="000008C7">
        <w:rPr>
          <w:rFonts w:ascii="Times New Roman" w:hAnsi="Times New Roman" w:cs="Times New Roman"/>
          <w:sz w:val="28"/>
          <w:szCs w:val="28"/>
        </w:rPr>
        <w:t>:</w:t>
      </w:r>
    </w:p>
    <w:p w:rsidR="00BC4F9F" w:rsidRDefault="00BC4F9F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- збільшення </w:t>
      </w:r>
      <w:r w:rsidR="00F07304" w:rsidRPr="000008C7">
        <w:rPr>
          <w:rFonts w:ascii="Times New Roman" w:hAnsi="Times New Roman" w:cs="Times New Roman"/>
          <w:sz w:val="28"/>
          <w:szCs w:val="28"/>
        </w:rPr>
        <w:t>кількості</w:t>
      </w:r>
      <w:r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="00173CBB">
        <w:rPr>
          <w:rFonts w:ascii="Times New Roman" w:hAnsi="Times New Roman" w:cs="Times New Roman"/>
          <w:sz w:val="28"/>
          <w:szCs w:val="28"/>
        </w:rPr>
        <w:t>залів судових засідань та</w:t>
      </w:r>
      <w:r w:rsidR="00173CBB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Pr="000008C7">
        <w:rPr>
          <w:rFonts w:ascii="Times New Roman" w:hAnsi="Times New Roman" w:cs="Times New Roman"/>
          <w:sz w:val="28"/>
          <w:szCs w:val="28"/>
        </w:rPr>
        <w:t>суддів</w:t>
      </w:r>
      <w:r w:rsidR="00B15B50" w:rsidRPr="00B15B50">
        <w:rPr>
          <w:rFonts w:ascii="Times New Roman" w:hAnsi="Times New Roman" w:cs="Times New Roman"/>
          <w:sz w:val="28"/>
          <w:szCs w:val="28"/>
        </w:rPr>
        <w:t xml:space="preserve"> </w:t>
      </w:r>
      <w:r w:rsidR="00B15B50">
        <w:rPr>
          <w:rFonts w:ascii="Times New Roman" w:hAnsi="Times New Roman" w:cs="Times New Roman"/>
          <w:sz w:val="28"/>
          <w:szCs w:val="28"/>
        </w:rPr>
        <w:t>для своєчасного розгляду справ</w:t>
      </w:r>
      <w:r w:rsidRPr="000008C7">
        <w:rPr>
          <w:rFonts w:ascii="Times New Roman" w:hAnsi="Times New Roman" w:cs="Times New Roman"/>
          <w:sz w:val="28"/>
          <w:szCs w:val="28"/>
        </w:rPr>
        <w:t>;</w:t>
      </w:r>
    </w:p>
    <w:p w:rsidR="002B549B" w:rsidRPr="000008C7" w:rsidRDefault="00626DE1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- </w:t>
      </w:r>
      <w:r w:rsidR="002B549B" w:rsidRPr="000008C7">
        <w:rPr>
          <w:rFonts w:ascii="Times New Roman" w:hAnsi="Times New Roman" w:cs="Times New Roman"/>
          <w:sz w:val="28"/>
          <w:szCs w:val="28"/>
        </w:rPr>
        <w:t>розташ</w:t>
      </w:r>
      <w:r w:rsidR="00130723" w:rsidRPr="000008C7">
        <w:rPr>
          <w:rFonts w:ascii="Times New Roman" w:hAnsi="Times New Roman" w:cs="Times New Roman"/>
          <w:sz w:val="28"/>
          <w:szCs w:val="28"/>
        </w:rPr>
        <w:t>у</w:t>
      </w:r>
      <w:r w:rsidR="002B549B" w:rsidRPr="000008C7">
        <w:rPr>
          <w:rFonts w:ascii="Times New Roman" w:hAnsi="Times New Roman" w:cs="Times New Roman"/>
          <w:sz w:val="28"/>
          <w:szCs w:val="28"/>
        </w:rPr>
        <w:t>ван</w:t>
      </w:r>
      <w:r w:rsidR="00130723" w:rsidRPr="000008C7">
        <w:rPr>
          <w:rFonts w:ascii="Times New Roman" w:hAnsi="Times New Roman" w:cs="Times New Roman"/>
          <w:sz w:val="28"/>
          <w:szCs w:val="28"/>
        </w:rPr>
        <w:t>ня</w:t>
      </w:r>
      <w:r w:rsidR="002B549B" w:rsidRPr="000008C7">
        <w:rPr>
          <w:rFonts w:ascii="Times New Roman" w:hAnsi="Times New Roman" w:cs="Times New Roman"/>
          <w:sz w:val="28"/>
          <w:szCs w:val="28"/>
        </w:rPr>
        <w:t xml:space="preserve"> буфет</w:t>
      </w:r>
      <w:r w:rsidR="00130723" w:rsidRPr="000008C7">
        <w:rPr>
          <w:rFonts w:ascii="Times New Roman" w:hAnsi="Times New Roman" w:cs="Times New Roman"/>
          <w:sz w:val="28"/>
          <w:szCs w:val="28"/>
        </w:rPr>
        <w:t>у</w:t>
      </w:r>
      <w:r w:rsidR="00BC4F9F" w:rsidRPr="000008C7">
        <w:rPr>
          <w:rFonts w:ascii="Times New Roman" w:hAnsi="Times New Roman" w:cs="Times New Roman"/>
          <w:sz w:val="28"/>
          <w:szCs w:val="28"/>
        </w:rPr>
        <w:t>;</w:t>
      </w:r>
    </w:p>
    <w:p w:rsidR="006C4587" w:rsidRDefault="00626DE1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-</w:t>
      </w:r>
      <w:r w:rsidR="002B549B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="00FF1612" w:rsidRPr="000008C7">
        <w:rPr>
          <w:rFonts w:ascii="Times New Roman" w:hAnsi="Times New Roman" w:cs="Times New Roman"/>
          <w:sz w:val="28"/>
          <w:szCs w:val="28"/>
        </w:rPr>
        <w:t>розширення стоянки для авто</w:t>
      </w:r>
      <w:r w:rsidR="0092585E">
        <w:rPr>
          <w:rFonts w:ascii="Times New Roman" w:hAnsi="Times New Roman" w:cs="Times New Roman"/>
          <w:sz w:val="28"/>
          <w:szCs w:val="28"/>
        </w:rPr>
        <w:t>;</w:t>
      </w:r>
    </w:p>
    <w:p w:rsidR="0092585E" w:rsidRPr="000008C7" w:rsidRDefault="0092585E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облаштування кімнати відпочинку.</w:t>
      </w:r>
    </w:p>
    <w:p w:rsidR="00FF6192" w:rsidRPr="000008C7" w:rsidRDefault="00FF6192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2C8" w:rsidRPr="000008C7" w:rsidRDefault="002462C8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37" w:rsidRPr="000008C7" w:rsidRDefault="008F2A37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73DDB" w:rsidRPr="000008C7" w:rsidRDefault="00873DDB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722BB5" w:rsidRPr="000008C7" w:rsidRDefault="00722BB5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Завідувач сектору по взаємодії зі ЗМІ </w:t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  <w:t xml:space="preserve">В. </w:t>
      </w:r>
      <w:proofErr w:type="spellStart"/>
      <w:r w:rsidRPr="000008C7">
        <w:rPr>
          <w:rFonts w:ascii="Times New Roman" w:eastAsia="Calibri" w:hAnsi="Times New Roman" w:cs="Times New Roman"/>
          <w:sz w:val="28"/>
          <w:szCs w:val="28"/>
        </w:rPr>
        <w:t>Абаєва</w:t>
      </w:r>
      <w:proofErr w:type="spellEnd"/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22BB5" w:rsidRPr="000008C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4" w:rsidRDefault="00EB24D4" w:rsidP="006A5F37">
      <w:pPr>
        <w:spacing w:after="0" w:line="240" w:lineRule="auto"/>
      </w:pPr>
      <w:r>
        <w:separator/>
      </w:r>
    </w:p>
  </w:endnote>
  <w:endnote w:type="continuationSeparator" w:id="0">
    <w:p w:rsidR="00EB24D4" w:rsidRDefault="00EB24D4" w:rsidP="006A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4" w:rsidRDefault="00EB24D4" w:rsidP="006A5F37">
      <w:pPr>
        <w:spacing w:after="0" w:line="240" w:lineRule="auto"/>
      </w:pPr>
      <w:r>
        <w:separator/>
      </w:r>
    </w:p>
  </w:footnote>
  <w:footnote w:type="continuationSeparator" w:id="0">
    <w:p w:rsidR="00EB24D4" w:rsidRDefault="00EB24D4" w:rsidP="006A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37" w:rsidRDefault="006A5F37" w:rsidP="006A5F37">
    <w:pPr>
      <w:pStyle w:val="a3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B"/>
    <w:rsid w:val="000008C7"/>
    <w:rsid w:val="00002C4C"/>
    <w:rsid w:val="00016B08"/>
    <w:rsid w:val="00054C85"/>
    <w:rsid w:val="00083984"/>
    <w:rsid w:val="00097374"/>
    <w:rsid w:val="000B1705"/>
    <w:rsid w:val="000D18D1"/>
    <w:rsid w:val="000D4534"/>
    <w:rsid w:val="000D7D9F"/>
    <w:rsid w:val="000E1EB5"/>
    <w:rsid w:val="000E78DF"/>
    <w:rsid w:val="001139B8"/>
    <w:rsid w:val="0011401D"/>
    <w:rsid w:val="0012363E"/>
    <w:rsid w:val="00130723"/>
    <w:rsid w:val="00151E5F"/>
    <w:rsid w:val="001527CA"/>
    <w:rsid w:val="001621E5"/>
    <w:rsid w:val="001738F8"/>
    <w:rsid w:val="00173CBB"/>
    <w:rsid w:val="00181BF0"/>
    <w:rsid w:val="001977A0"/>
    <w:rsid w:val="001B6E57"/>
    <w:rsid w:val="001C30F5"/>
    <w:rsid w:val="001C6668"/>
    <w:rsid w:val="001D72BB"/>
    <w:rsid w:val="001F6D42"/>
    <w:rsid w:val="001F72BA"/>
    <w:rsid w:val="001F7D07"/>
    <w:rsid w:val="00217FB9"/>
    <w:rsid w:val="002462C8"/>
    <w:rsid w:val="00247408"/>
    <w:rsid w:val="00256FC9"/>
    <w:rsid w:val="00260402"/>
    <w:rsid w:val="00261417"/>
    <w:rsid w:val="00284CFE"/>
    <w:rsid w:val="00292777"/>
    <w:rsid w:val="002B549B"/>
    <w:rsid w:val="002C291D"/>
    <w:rsid w:val="002C5CD9"/>
    <w:rsid w:val="002D5172"/>
    <w:rsid w:val="002E4B13"/>
    <w:rsid w:val="002E5A8A"/>
    <w:rsid w:val="003178E0"/>
    <w:rsid w:val="00333C91"/>
    <w:rsid w:val="00342310"/>
    <w:rsid w:val="00342A0E"/>
    <w:rsid w:val="0035381C"/>
    <w:rsid w:val="00356368"/>
    <w:rsid w:val="00365242"/>
    <w:rsid w:val="00365C64"/>
    <w:rsid w:val="00374B10"/>
    <w:rsid w:val="00391019"/>
    <w:rsid w:val="00395AB0"/>
    <w:rsid w:val="003A0A58"/>
    <w:rsid w:val="003A1FD4"/>
    <w:rsid w:val="003C27C5"/>
    <w:rsid w:val="003E5E7B"/>
    <w:rsid w:val="003F165E"/>
    <w:rsid w:val="003F6F42"/>
    <w:rsid w:val="00403A0B"/>
    <w:rsid w:val="00426546"/>
    <w:rsid w:val="004507BA"/>
    <w:rsid w:val="00455826"/>
    <w:rsid w:val="00492B3A"/>
    <w:rsid w:val="004A2183"/>
    <w:rsid w:val="004B39A9"/>
    <w:rsid w:val="004B41C4"/>
    <w:rsid w:val="004E258B"/>
    <w:rsid w:val="0051215F"/>
    <w:rsid w:val="0052788C"/>
    <w:rsid w:val="00545A88"/>
    <w:rsid w:val="00560725"/>
    <w:rsid w:val="00565E6E"/>
    <w:rsid w:val="005951D9"/>
    <w:rsid w:val="005A3EB6"/>
    <w:rsid w:val="005A789B"/>
    <w:rsid w:val="005B1CB1"/>
    <w:rsid w:val="005C257F"/>
    <w:rsid w:val="005D46E1"/>
    <w:rsid w:val="005E7A9C"/>
    <w:rsid w:val="00604E64"/>
    <w:rsid w:val="00607168"/>
    <w:rsid w:val="00626DE1"/>
    <w:rsid w:val="0062767A"/>
    <w:rsid w:val="00630641"/>
    <w:rsid w:val="00631D9D"/>
    <w:rsid w:val="00651DB3"/>
    <w:rsid w:val="006520A7"/>
    <w:rsid w:val="00685EB6"/>
    <w:rsid w:val="00687320"/>
    <w:rsid w:val="0069408D"/>
    <w:rsid w:val="00695662"/>
    <w:rsid w:val="006A0143"/>
    <w:rsid w:val="006A2726"/>
    <w:rsid w:val="006A4800"/>
    <w:rsid w:val="006A5F37"/>
    <w:rsid w:val="006A6B43"/>
    <w:rsid w:val="006C4587"/>
    <w:rsid w:val="006F2894"/>
    <w:rsid w:val="00705826"/>
    <w:rsid w:val="00711A44"/>
    <w:rsid w:val="00722BB5"/>
    <w:rsid w:val="00781F58"/>
    <w:rsid w:val="007D2484"/>
    <w:rsid w:val="007D4C13"/>
    <w:rsid w:val="007F5821"/>
    <w:rsid w:val="00813944"/>
    <w:rsid w:val="00820160"/>
    <w:rsid w:val="008460A9"/>
    <w:rsid w:val="00854ADC"/>
    <w:rsid w:val="00862F60"/>
    <w:rsid w:val="008701AB"/>
    <w:rsid w:val="00872E88"/>
    <w:rsid w:val="00873DDB"/>
    <w:rsid w:val="008A1144"/>
    <w:rsid w:val="008A7701"/>
    <w:rsid w:val="008D2998"/>
    <w:rsid w:val="008F01F3"/>
    <w:rsid w:val="008F2A37"/>
    <w:rsid w:val="008F6CF4"/>
    <w:rsid w:val="00913618"/>
    <w:rsid w:val="0092585E"/>
    <w:rsid w:val="00937F8F"/>
    <w:rsid w:val="009548D5"/>
    <w:rsid w:val="0095714A"/>
    <w:rsid w:val="0097376C"/>
    <w:rsid w:val="009865E2"/>
    <w:rsid w:val="0098789D"/>
    <w:rsid w:val="009A12F1"/>
    <w:rsid w:val="009A5FA9"/>
    <w:rsid w:val="009E78E7"/>
    <w:rsid w:val="009F1839"/>
    <w:rsid w:val="00A037E5"/>
    <w:rsid w:val="00A16E63"/>
    <w:rsid w:val="00A27020"/>
    <w:rsid w:val="00A56784"/>
    <w:rsid w:val="00A62C6A"/>
    <w:rsid w:val="00A7532C"/>
    <w:rsid w:val="00AD1DC0"/>
    <w:rsid w:val="00AE0EAD"/>
    <w:rsid w:val="00AE1F7B"/>
    <w:rsid w:val="00AE4FD0"/>
    <w:rsid w:val="00B15B50"/>
    <w:rsid w:val="00B2157D"/>
    <w:rsid w:val="00B358A4"/>
    <w:rsid w:val="00B47B16"/>
    <w:rsid w:val="00B629D7"/>
    <w:rsid w:val="00B727BD"/>
    <w:rsid w:val="00B74C32"/>
    <w:rsid w:val="00B800EF"/>
    <w:rsid w:val="00B94C76"/>
    <w:rsid w:val="00BB09EF"/>
    <w:rsid w:val="00BB707B"/>
    <w:rsid w:val="00BC4F9F"/>
    <w:rsid w:val="00C07EED"/>
    <w:rsid w:val="00C30E2B"/>
    <w:rsid w:val="00C35E9B"/>
    <w:rsid w:val="00C52F28"/>
    <w:rsid w:val="00CB1D72"/>
    <w:rsid w:val="00CB6AC4"/>
    <w:rsid w:val="00CC563F"/>
    <w:rsid w:val="00D05969"/>
    <w:rsid w:val="00D32148"/>
    <w:rsid w:val="00D5028B"/>
    <w:rsid w:val="00D64815"/>
    <w:rsid w:val="00D93311"/>
    <w:rsid w:val="00DC4B22"/>
    <w:rsid w:val="00DD6E9D"/>
    <w:rsid w:val="00DE034B"/>
    <w:rsid w:val="00DF387D"/>
    <w:rsid w:val="00DF438A"/>
    <w:rsid w:val="00E7320A"/>
    <w:rsid w:val="00E77BF4"/>
    <w:rsid w:val="00E90B6E"/>
    <w:rsid w:val="00EB24D4"/>
    <w:rsid w:val="00EC73BA"/>
    <w:rsid w:val="00EF2B4B"/>
    <w:rsid w:val="00F07304"/>
    <w:rsid w:val="00F142E1"/>
    <w:rsid w:val="00F25186"/>
    <w:rsid w:val="00F46136"/>
    <w:rsid w:val="00F610C7"/>
    <w:rsid w:val="00F71481"/>
    <w:rsid w:val="00F8175D"/>
    <w:rsid w:val="00F85820"/>
    <w:rsid w:val="00F875C7"/>
    <w:rsid w:val="00FB4FDB"/>
    <w:rsid w:val="00FC50FB"/>
    <w:rsid w:val="00FE3FA6"/>
    <w:rsid w:val="00FE6C7E"/>
    <w:rsid w:val="00FF161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EED1-C7E9-4231-85D9-7FE9B87F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2021-02-02T11:12:00Z</cp:lastPrinted>
  <dcterms:created xsi:type="dcterms:W3CDTF">2019-02-18T16:27:00Z</dcterms:created>
  <dcterms:modified xsi:type="dcterms:W3CDTF">2021-02-09T12:19:00Z</dcterms:modified>
</cp:coreProperties>
</file>