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Додаток 1</w:t>
      </w:r>
    </w:p>
    <w:p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ЗАТВЕРДЖЕНО</w:t>
      </w:r>
      <w:r>
        <w:rPr>
          <w:rFonts w:ascii="Times New Roman" w:hAnsi="Times New Roman"/>
          <w:lang w:val="uk-UA"/>
        </w:rPr>
        <w:t>:</w:t>
      </w:r>
    </w:p>
    <w:p w:rsidR="00EE6A4E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 xml:space="preserve">наказом керівника апарату Першого </w:t>
      </w:r>
      <w:r>
        <w:rPr>
          <w:rFonts w:ascii="Times New Roman" w:hAnsi="Times New Roman"/>
          <w:lang w:val="uk-UA"/>
        </w:rPr>
        <w:t xml:space="preserve">     </w:t>
      </w:r>
    </w:p>
    <w:p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апеляційного адміністративного суду</w:t>
      </w:r>
    </w:p>
    <w:p w:rsidR="00CE5742" w:rsidRDefault="00EE6A4E" w:rsidP="00CE5742">
      <w:pPr>
        <w:pStyle w:val="6"/>
        <w:spacing w:before="0" w:after="0"/>
        <w:ind w:firstLine="1097"/>
        <w:rPr>
          <w:b w:val="0"/>
          <w:u w:val="single"/>
        </w:rPr>
      </w:pPr>
      <w:r w:rsidRPr="008228B4">
        <w:rPr>
          <w:b w:val="0"/>
        </w:rPr>
        <w:t xml:space="preserve">                                                       </w:t>
      </w:r>
      <w:r w:rsidR="002805E8">
        <w:rPr>
          <w:b w:val="0"/>
        </w:rPr>
        <w:t xml:space="preserve">                            </w:t>
      </w:r>
      <w:r w:rsidR="003F5061">
        <w:rPr>
          <w:b w:val="0"/>
        </w:rPr>
        <w:t xml:space="preserve">від </w:t>
      </w:r>
      <w:r w:rsidR="0053548C">
        <w:rPr>
          <w:b w:val="0"/>
          <w:u w:val="single"/>
        </w:rPr>
        <w:t xml:space="preserve">14 листопада </w:t>
      </w:r>
      <w:r w:rsidR="00661E1A" w:rsidRPr="00AC3610">
        <w:rPr>
          <w:b w:val="0"/>
          <w:u w:val="single"/>
        </w:rPr>
        <w:t>2022 року</w:t>
      </w:r>
      <w:r w:rsidR="009F5BFB" w:rsidRPr="0088432B">
        <w:rPr>
          <w:b w:val="0"/>
        </w:rPr>
        <w:t xml:space="preserve"> </w:t>
      </w:r>
      <w:r w:rsidR="009D615E" w:rsidRPr="0088432B">
        <w:rPr>
          <w:b w:val="0"/>
        </w:rPr>
        <w:t xml:space="preserve">№ </w:t>
      </w:r>
      <w:r w:rsidR="0053548C">
        <w:rPr>
          <w:b w:val="0"/>
          <w:u w:val="single"/>
          <w:lang w:val="ru-RU"/>
        </w:rPr>
        <w:t>132</w:t>
      </w:r>
      <w:r w:rsidR="00C94509" w:rsidRPr="00AC3610">
        <w:rPr>
          <w:b w:val="0"/>
          <w:u w:val="single"/>
        </w:rPr>
        <w:t>/ОДА</w:t>
      </w:r>
      <w:r w:rsidR="00CE5742" w:rsidRPr="0088432B">
        <w:rPr>
          <w:b w:val="0"/>
        </w:rPr>
        <w:br/>
      </w:r>
    </w:p>
    <w:p w:rsidR="00EA7B31" w:rsidRPr="00EA7B31" w:rsidRDefault="00EA7B31" w:rsidP="00EA7B31">
      <w:pPr>
        <w:rPr>
          <w:lang w:val="uk-UA" w:eastAsia="ru-RU"/>
        </w:rPr>
      </w:pPr>
    </w:p>
    <w:p w:rsidR="009E339F" w:rsidRPr="0053548C" w:rsidRDefault="00EE6A4E" w:rsidP="0053548C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УМОВИ</w:t>
      </w:r>
      <w:r w:rsidRPr="00EE6A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добору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на зайняття</w:t>
      </w:r>
      <w:r w:rsidR="009F1E4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вакантної</w:t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поса</w:t>
      </w:r>
      <w:r w:rsidR="0071181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</w:t>
      </w:r>
      <w:r w:rsidR="009F1E4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и</w:t>
      </w:r>
      <w:r w:rsidR="003577C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державної служби категорії "Б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" </w:t>
      </w:r>
      <w:r w:rsidR="003E56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–</w:t>
      </w:r>
      <w:r w:rsidRPr="0023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</w:t>
      </w:r>
      <w:r w:rsidR="003577C2" w:rsidRPr="003577C2">
        <w:rPr>
          <w:rFonts w:ascii="Times New Roman" w:hAnsi="Times New Roman" w:cs="Times New Roman"/>
          <w:b/>
          <w:sz w:val="24"/>
          <w:lang w:val="uk-UA"/>
        </w:rPr>
        <w:t>заступник</w:t>
      </w:r>
      <w:r w:rsidR="0003615D">
        <w:rPr>
          <w:rFonts w:ascii="Times New Roman" w:hAnsi="Times New Roman" w:cs="Times New Roman"/>
          <w:b/>
          <w:sz w:val="24"/>
          <w:lang w:val="uk-UA"/>
        </w:rPr>
        <w:t>а</w:t>
      </w:r>
      <w:r w:rsidR="003577C2" w:rsidRPr="003577C2">
        <w:rPr>
          <w:rFonts w:ascii="Times New Roman" w:hAnsi="Times New Roman" w:cs="Times New Roman"/>
          <w:b/>
          <w:sz w:val="24"/>
          <w:lang w:val="uk-UA"/>
        </w:rPr>
        <w:t xml:space="preserve"> начальника відділу</w:t>
      </w:r>
      <w:r w:rsidR="003577C2" w:rsidRPr="009F1E42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3E5517">
        <w:rPr>
          <w:rFonts w:ascii="Times New Roman" w:hAnsi="Times New Roman" w:cs="Times New Roman"/>
          <w:b/>
          <w:sz w:val="24"/>
          <w:lang w:val="uk-UA"/>
        </w:rPr>
        <w:t>управління персоналом</w:t>
      </w:r>
      <w:r w:rsidRPr="009F1E42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="0053548C">
        <w:rPr>
          <w:rFonts w:ascii="Times New Roman" w:hAnsi="Times New Roman" w:cs="Times New Roman"/>
          <w:b/>
          <w:sz w:val="28"/>
          <w:szCs w:val="24"/>
          <w:lang w:val="uk-UA"/>
        </w:rPr>
        <w:br/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>Першого апеляційного адміністративного суду</w:t>
      </w:r>
      <w:r w:rsidR="007E58F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D615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9F1E42">
        <w:rPr>
          <w:rFonts w:ascii="Times New Roman" w:hAnsi="Times New Roman" w:cs="Times New Roman"/>
          <w:b/>
          <w:sz w:val="24"/>
          <w:szCs w:val="24"/>
          <w:lang w:val="uk-UA"/>
        </w:rPr>
        <w:t>1 посада – строкова</w:t>
      </w:r>
      <w:r w:rsidR="009E339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tbl>
      <w:tblPr>
        <w:tblW w:w="505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805"/>
        <w:gridCol w:w="6582"/>
      </w:tblGrid>
      <w:tr w:rsidR="00EE6A4E" w:rsidRPr="0053548C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4E" w:rsidRPr="00EE6A4E" w:rsidRDefault="00EE6A4E" w:rsidP="00EE6A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n149"/>
            <w:bookmarkEnd w:id="0"/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3E5517" w:rsidRPr="007B7C51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517" w:rsidRPr="00EE6A4E" w:rsidRDefault="003E5517" w:rsidP="003E55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обов'язки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53548C">
              <w:rPr>
                <w:rFonts w:ascii="Times New Roman" w:hAnsi="Times New Roman"/>
                <w:lang w:val="uk-UA"/>
              </w:rPr>
              <w:t>Забезпечення реалізації державної політики у сфері державної служби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53548C">
              <w:rPr>
                <w:rFonts w:ascii="Times New Roman" w:hAnsi="Times New Roman"/>
                <w:lang w:val="uk-UA"/>
              </w:rPr>
              <w:t xml:space="preserve">  з питань управління </w:t>
            </w:r>
            <w:proofErr w:type="spellStart"/>
            <w:r w:rsidRPr="0053548C">
              <w:rPr>
                <w:rFonts w:ascii="Times New Roman" w:hAnsi="Times New Roman"/>
                <w:lang w:val="uk-UA"/>
              </w:rPr>
              <w:t>пе</w:t>
            </w:r>
            <w:r w:rsidRPr="003E5517">
              <w:rPr>
                <w:rFonts w:ascii="Times New Roman" w:hAnsi="Times New Roman"/>
              </w:rPr>
              <w:t>рсоналом</w:t>
            </w:r>
            <w:proofErr w:type="spellEnd"/>
            <w:r w:rsidRPr="003E5517">
              <w:rPr>
                <w:rFonts w:ascii="Times New Roman" w:hAnsi="Times New Roman"/>
              </w:rPr>
              <w:t xml:space="preserve"> </w:t>
            </w:r>
            <w:proofErr w:type="spellStart"/>
            <w:r w:rsidRPr="003E5517">
              <w:rPr>
                <w:rFonts w:ascii="Times New Roman" w:hAnsi="Times New Roman"/>
              </w:rPr>
              <w:t>апарату</w:t>
            </w:r>
            <w:proofErr w:type="spellEnd"/>
            <w:r w:rsidRPr="003E5517">
              <w:rPr>
                <w:rFonts w:ascii="Times New Roman" w:hAnsi="Times New Roman"/>
              </w:rPr>
              <w:t xml:space="preserve"> суду.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Підготовка: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 проектів наказів з особового складу, з основної діяльності, з адміністративно – господарської діяльності;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матеріалів щодо призначення на посади та звільнення працівників апарату суду.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проектів організаційно – розпорядчих документів про встановлення державним службовцям надбавок за вислугу років та рангів;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розпорядчих документів про відрядження суддів, працівників апарату суду в межах своєї компетенції;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 проектів відповідей на запити, контрольні завдання тощо;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необхідних документів для заохочення працівників апарату суду відзнаками суду та відзнаками інших державних установ (Державної судової адміністрації України, Радою суддів України тощо).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Ведення: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 xml:space="preserve">- кадрового </w:t>
            </w:r>
            <w:proofErr w:type="spellStart"/>
            <w:r w:rsidRPr="003E5517">
              <w:rPr>
                <w:rFonts w:ascii="Times New Roman" w:hAnsi="Times New Roman"/>
              </w:rPr>
              <w:t>діловодства</w:t>
            </w:r>
            <w:proofErr w:type="spellEnd"/>
            <w:r w:rsidRPr="003E5517">
              <w:rPr>
                <w:rFonts w:ascii="Times New Roman" w:hAnsi="Times New Roman"/>
              </w:rPr>
              <w:t xml:space="preserve"> суду, </w:t>
            </w:r>
            <w:proofErr w:type="spellStart"/>
            <w:r w:rsidRPr="003E5517">
              <w:rPr>
                <w:rFonts w:ascii="Times New Roman" w:hAnsi="Times New Roman"/>
              </w:rPr>
              <w:t>особових</w:t>
            </w:r>
            <w:proofErr w:type="spellEnd"/>
            <w:r w:rsidRPr="003E5517">
              <w:rPr>
                <w:rFonts w:ascii="Times New Roman" w:hAnsi="Times New Roman"/>
              </w:rPr>
              <w:t xml:space="preserve"> справ </w:t>
            </w:r>
            <w:proofErr w:type="spellStart"/>
            <w:r w:rsidRPr="003E5517">
              <w:rPr>
                <w:rFonts w:ascii="Times New Roman" w:hAnsi="Times New Roman"/>
              </w:rPr>
              <w:t>працівників</w:t>
            </w:r>
            <w:proofErr w:type="spellEnd"/>
            <w:r w:rsidRPr="003E5517">
              <w:rPr>
                <w:rFonts w:ascii="Times New Roman" w:hAnsi="Times New Roman"/>
              </w:rPr>
              <w:t xml:space="preserve"> суду </w:t>
            </w:r>
            <w:proofErr w:type="gramStart"/>
            <w:r w:rsidRPr="003E5517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3E5517">
              <w:rPr>
                <w:rFonts w:ascii="Times New Roman" w:hAnsi="Times New Roman"/>
              </w:rPr>
              <w:t xml:space="preserve"> порядку</w:t>
            </w:r>
            <w:proofErr w:type="gramEnd"/>
            <w:r w:rsidRPr="003E5517">
              <w:rPr>
                <w:rFonts w:ascii="Times New Roman" w:hAnsi="Times New Roman"/>
              </w:rPr>
              <w:t xml:space="preserve">, </w:t>
            </w:r>
            <w:proofErr w:type="spellStart"/>
            <w:r w:rsidRPr="003E5517">
              <w:rPr>
                <w:rFonts w:ascii="Times New Roman" w:hAnsi="Times New Roman"/>
              </w:rPr>
              <w:t>визначеному</w:t>
            </w:r>
            <w:proofErr w:type="spellEnd"/>
            <w:r w:rsidRPr="003E5517">
              <w:rPr>
                <w:rFonts w:ascii="Times New Roman" w:hAnsi="Times New Roman"/>
              </w:rPr>
              <w:t xml:space="preserve"> Державною судовою </w:t>
            </w:r>
            <w:proofErr w:type="spellStart"/>
            <w:r w:rsidRPr="003E5517">
              <w:rPr>
                <w:rFonts w:ascii="Times New Roman" w:hAnsi="Times New Roman"/>
              </w:rPr>
              <w:t>адміністрацією</w:t>
            </w:r>
            <w:proofErr w:type="spellEnd"/>
            <w:r w:rsidRPr="003E5517">
              <w:rPr>
                <w:rFonts w:ascii="Times New Roman" w:hAnsi="Times New Roman"/>
              </w:rPr>
              <w:t xml:space="preserve"> України за погодженням з Радою суддів України;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 xml:space="preserve">- </w:t>
            </w:r>
            <w:proofErr w:type="spellStart"/>
            <w:r w:rsidRPr="003E5517">
              <w:rPr>
                <w:rFonts w:ascii="Times New Roman" w:hAnsi="Times New Roman"/>
              </w:rPr>
              <w:t>автоматизованої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системи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обліку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кадрів</w:t>
            </w:r>
            <w:proofErr w:type="spellEnd"/>
            <w:r>
              <w:rPr>
                <w:rFonts w:ascii="Times New Roman" w:hAnsi="Times New Roman"/>
              </w:rPr>
              <w:t xml:space="preserve"> суду (до </w:t>
            </w:r>
            <w:proofErr w:type="gramStart"/>
            <w:r w:rsidRPr="003E5517">
              <w:rPr>
                <w:rFonts w:ascii="Times New Roman" w:hAnsi="Times New Roman"/>
              </w:rPr>
              <w:t>початку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3E5517">
              <w:rPr>
                <w:rFonts w:ascii="Times New Roman" w:hAnsi="Times New Roman"/>
              </w:rPr>
              <w:t xml:space="preserve"> </w:t>
            </w:r>
            <w:proofErr w:type="spellStart"/>
            <w:r w:rsidRPr="003E5517">
              <w:rPr>
                <w:rFonts w:ascii="Times New Roman" w:hAnsi="Times New Roman"/>
              </w:rPr>
              <w:t>функціонування</w:t>
            </w:r>
            <w:proofErr w:type="spellEnd"/>
            <w:proofErr w:type="gramEnd"/>
            <w:r w:rsidRPr="003E5517">
              <w:rPr>
                <w:rFonts w:ascii="Times New Roman" w:hAnsi="Times New Roman"/>
              </w:rPr>
              <w:t xml:space="preserve"> </w:t>
            </w:r>
            <w:proofErr w:type="spellStart"/>
            <w:r w:rsidRPr="003E5517">
              <w:rPr>
                <w:rFonts w:ascii="Times New Roman" w:hAnsi="Times New Roman"/>
              </w:rPr>
              <w:t>Єдиної</w:t>
            </w:r>
            <w:proofErr w:type="spellEnd"/>
            <w:r w:rsidRPr="003E5517">
              <w:rPr>
                <w:rFonts w:ascii="Times New Roman" w:hAnsi="Times New Roman"/>
              </w:rPr>
              <w:t xml:space="preserve"> </w:t>
            </w:r>
            <w:proofErr w:type="spellStart"/>
            <w:r w:rsidRPr="003E5517">
              <w:rPr>
                <w:rFonts w:ascii="Times New Roman" w:hAnsi="Times New Roman"/>
              </w:rPr>
              <w:t>судової</w:t>
            </w:r>
            <w:proofErr w:type="spellEnd"/>
            <w:r w:rsidRPr="003E5517">
              <w:rPr>
                <w:rFonts w:ascii="Times New Roman" w:hAnsi="Times New Roman"/>
              </w:rPr>
              <w:t xml:space="preserve"> </w:t>
            </w:r>
            <w:proofErr w:type="spellStart"/>
            <w:r w:rsidRPr="003E5517">
              <w:rPr>
                <w:rFonts w:ascii="Times New Roman" w:hAnsi="Times New Roman"/>
              </w:rPr>
              <w:t>інформаційно-телекомунікаційної</w:t>
            </w:r>
            <w:proofErr w:type="spellEnd"/>
            <w:r w:rsidRPr="003E5517">
              <w:rPr>
                <w:rFonts w:ascii="Times New Roman" w:hAnsi="Times New Roman"/>
              </w:rPr>
              <w:t xml:space="preserve"> системи) та інформаційно-аналітичної системи «Кадри - WEB»;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обліку кадрів суду в підсистемі «Управління персоналом (обліку кадрів) бюджетного фінансування, бухгалтерського обліку та обліку заробітної плати» (з початку функціонування Єдиної судової інформаційно-телекомунікаційної системи);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встановленої звітно-облікової документації, підготовка державної статистичної звітності з кадрових питань.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Забезпечення: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 дотримання вимог Законів України «Про захист персональних даних», «Про запобігання корупції»;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перевірки дотримання вимог законодавства про працю та державну службу, Правил поведінки працівника суду, Правил внутрішнього службового розпорядку та Правил внутрішнього трудового розпорядку суду, за дорученням керівника апарату суду;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 xml:space="preserve">-  складення Присяги державного службовця особою, яка вперше вступає на державну службу, оформлення документів про присвоєння </w:t>
            </w:r>
            <w:r w:rsidRPr="003E5517">
              <w:rPr>
                <w:rFonts w:ascii="Times New Roman" w:hAnsi="Times New Roman"/>
              </w:rPr>
              <w:lastRenderedPageBreak/>
              <w:t>відповідних рангів державним службовцям, встановлення випробувального терміну до 6 місяців;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 xml:space="preserve">- організації проведення перевірки достовірності відомостей щодо застосування заборон, передбачених частинами 3 і 4 статті 1 Закону України «Про очищення влади», підготовка довідки про її результати та проведення спеціальної перевірки щодо осіб, </w:t>
            </w:r>
            <w:proofErr w:type="spellStart"/>
            <w:r w:rsidRPr="003E5517">
              <w:rPr>
                <w:rFonts w:ascii="Times New Roman" w:hAnsi="Times New Roman"/>
              </w:rPr>
              <w:t>які</w:t>
            </w:r>
            <w:proofErr w:type="spellEnd"/>
            <w:r w:rsidRPr="003E5517">
              <w:rPr>
                <w:rFonts w:ascii="Times New Roman" w:hAnsi="Times New Roman"/>
              </w:rPr>
              <w:t xml:space="preserve"> </w:t>
            </w:r>
            <w:proofErr w:type="spellStart"/>
            <w:r w:rsidRPr="003E5517">
              <w:rPr>
                <w:rFonts w:ascii="Times New Roman" w:hAnsi="Times New Roman"/>
              </w:rPr>
              <w:t>претендують</w:t>
            </w:r>
            <w:proofErr w:type="spellEnd"/>
            <w:r w:rsidRPr="003E5517">
              <w:rPr>
                <w:rFonts w:ascii="Times New Roman" w:hAnsi="Times New Roman"/>
              </w:rPr>
              <w:t xml:space="preserve"> на </w:t>
            </w:r>
            <w:proofErr w:type="spellStart"/>
            <w:r w:rsidRPr="003E5517">
              <w:rPr>
                <w:rFonts w:ascii="Times New Roman" w:hAnsi="Times New Roman"/>
              </w:rPr>
              <w:t>зайняття</w:t>
            </w:r>
            <w:proofErr w:type="spellEnd"/>
            <w:r w:rsidRPr="003E5517">
              <w:rPr>
                <w:rFonts w:ascii="Times New Roman" w:hAnsi="Times New Roman"/>
              </w:rPr>
              <w:t xml:space="preserve"> посад в </w:t>
            </w:r>
            <w:proofErr w:type="spellStart"/>
            <w:r w:rsidRPr="003E5517">
              <w:rPr>
                <w:rFonts w:ascii="Times New Roman" w:hAnsi="Times New Roman"/>
              </w:rPr>
              <w:t>апараті</w:t>
            </w:r>
            <w:proofErr w:type="spellEnd"/>
            <w:r w:rsidRPr="003E5517">
              <w:rPr>
                <w:rFonts w:ascii="Times New Roman" w:hAnsi="Times New Roman"/>
              </w:rPr>
              <w:t xml:space="preserve"> суду;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 разом із державним службовцем складання індивідуальної програми підвищення рівня професійної компетентності за результатами оцінювання його службової діяльності;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підготовки і видачі довідок з місця роботи суддям та працівникам апарату суду;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опрацювання листків тимчасової непрацездатності.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 xml:space="preserve">Розроблення 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проектів Положень, Порядків, Інструкцій, організаційно – розпорядчих документів, що стосуються питань управління персоналом, трудових відносин та державної служби;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посадових інструкцій працівників апарату суду.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Здійснення: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 аналітично-консультативного забезпечення роботи суду з питань управління персоналом;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аналізу кількісного та якісного складу працівників апарату суду;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оформлення і видачі державним службовцям та іншим працівникам апарату суду службових посвідчень;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обліку отриманих бланків посвідчень, ведення Картки обліку виданих посвідчень та їх видачу працівникам апарату суду, ознайомлення з Інструкцією про порядок оформлення, обліку, використання та зберігання службових посвідчень працівників суду та складення акту про знищення посвідчень;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заповнення, облік і зберігання трудових книжок працівників апарату суду та особових справ (особових карток) працівників суду;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 оформлення, видачі трудових книжок та засвідчення копій наказів про звільнення.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Вивчення потреби в персоналі на вакантні посади в суді та внесення відповідних пропозицій начальнику відділу.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Проведення конкурсу на заміщення вакантних посад: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 xml:space="preserve">- </w:t>
            </w:r>
            <w:proofErr w:type="spellStart"/>
            <w:r w:rsidRPr="003E5517">
              <w:rPr>
                <w:rFonts w:ascii="Times New Roman" w:hAnsi="Times New Roman"/>
              </w:rPr>
              <w:t>зд</w:t>
            </w:r>
            <w:r>
              <w:rPr>
                <w:rFonts w:ascii="Times New Roman" w:hAnsi="Times New Roman"/>
              </w:rPr>
              <w:t>ійснення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підготовки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матеріалів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3E5517">
              <w:rPr>
                <w:rFonts w:ascii="Times New Roman" w:hAnsi="Times New Roman"/>
              </w:rPr>
              <w:t xml:space="preserve">для </w:t>
            </w:r>
            <w:proofErr w:type="spellStart"/>
            <w:r w:rsidRPr="003E5517">
              <w:rPr>
                <w:rFonts w:ascii="Times New Roman" w:hAnsi="Times New Roman"/>
              </w:rPr>
              <w:t>проведення</w:t>
            </w:r>
            <w:proofErr w:type="spellEnd"/>
            <w:r w:rsidRPr="003E5517">
              <w:rPr>
                <w:rFonts w:ascii="Times New Roman" w:hAnsi="Times New Roman"/>
              </w:rPr>
              <w:t xml:space="preserve"> конкурсного </w:t>
            </w:r>
            <w:proofErr w:type="spellStart"/>
            <w:r w:rsidRPr="003E5517">
              <w:rPr>
                <w:rFonts w:ascii="Times New Roman" w:hAnsi="Times New Roman"/>
              </w:rPr>
              <w:t>відбору</w:t>
            </w:r>
            <w:proofErr w:type="spellEnd"/>
            <w:r w:rsidRPr="003E5517">
              <w:rPr>
                <w:rFonts w:ascii="Times New Roman" w:hAnsi="Times New Roman"/>
              </w:rPr>
              <w:t xml:space="preserve"> на посади державних службовців апарату суду, перевірка поданої особами інформації на відповідність кваліфікаційним вимогам, установленим умовами конкурсу, повідомлення кандидатів про результати такої перевірки, здійснення інших заходів щодо організації конкурсного відбору.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забезпечення та розроблення спеціальних умов до осіб, які претендують на зайняття посад державної служби категорій «Б» і «В»;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забезпечення повідомлення кандидатів на зайняття вакантних посад державної служби категорій «Б» та «В» про результати конкурсу.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Забезпечення підвищення кваліфікації: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організація проведення внутрішніх навчань працівників апарату суду;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здійснення планування професійного навчання суддів та працівників апарату суду;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узагальнення потреб суддів та державних службовців у перепідготовці та підвищенні кваліфікації і внесення відповідних пропозицій начальнику відділу.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lastRenderedPageBreak/>
              <w:t>Надання консультативної допомоги з питань управління персоналом начальникам структурних підрозділів суду.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proofErr w:type="gramStart"/>
            <w:r w:rsidRPr="003E5517">
              <w:rPr>
                <w:rFonts w:ascii="Times New Roman" w:hAnsi="Times New Roman"/>
              </w:rPr>
              <w:t>Ознайомлення  працівників</w:t>
            </w:r>
            <w:proofErr w:type="gramEnd"/>
            <w:r w:rsidRPr="003E5517">
              <w:rPr>
                <w:rFonts w:ascii="Times New Roman" w:hAnsi="Times New Roman"/>
              </w:rPr>
              <w:t>, які виконують функції з обслуговування з правилами внутрішнього трудового  розпорядку суду, державних службовців з правилами внутрішнього службового розпорядку суду, посадовими та робочими інструкціями та іншими документами із зазначенням ними підписів та дати ознайомлення.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Заходи щодо виконання Закону України «Про запобігання корупції»: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контроль та забезпечення вжиття заходів щодо своєчасного подання суддями та державними службовцями апарату суду декларацій осіб, уповноважених на виконання функцій держави або місцевого самоврядування, за минулий рік, а також тими особами, які звільнилися з посад у суді та зобов’язані наступного року після звільнення подавати за своїм останнім місцем роботи декларацію особи, уповноваженої на виконання функцій держави або місцевого самоврядування за минулий рік, за формою і в Порядку, визначеному законодавством;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забезпечення перевірки факту подання декларацій суб’єктами декларування та інформування Національного агентства з питань запобігання корупції щодо факту неподання чи несвоєчасного подання декларацій суб’єктами декларування відповідно до вимог Закону України «Про запобігання корупції».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Заходи щодо організації роботи відділу: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забезпечення виконання наказів та розпоряджень голови суду та керівника апарату суду;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обчислення стажу роботи та державної служби працівників суду;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формування графіку відпусток суддів, працівників апарату суду, підготовка проектів наказів щодо надання відпусток працівникам суду, контроль їх використання та ведення обліку;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впровадження передових технологій організації роботи з документами у відділі, забезпечення впровадження «Електронного суду»;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внесення електронних примірників організаційно – розпорядчих документів до автоматизованої системи документообігу суду;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 xml:space="preserve">- </w:t>
            </w:r>
            <w:proofErr w:type="spellStart"/>
            <w:r w:rsidRPr="003E5517">
              <w:rPr>
                <w:rFonts w:ascii="Times New Roman" w:hAnsi="Times New Roman"/>
              </w:rPr>
              <w:t>підготовка</w:t>
            </w:r>
            <w:proofErr w:type="spellEnd"/>
            <w:r w:rsidRPr="003E5517">
              <w:rPr>
                <w:rFonts w:ascii="Times New Roman" w:hAnsi="Times New Roman"/>
              </w:rPr>
              <w:t xml:space="preserve"> </w:t>
            </w:r>
            <w:proofErr w:type="spellStart"/>
            <w:r w:rsidRPr="003E5517">
              <w:rPr>
                <w:rFonts w:ascii="Times New Roman" w:hAnsi="Times New Roman"/>
              </w:rPr>
              <w:t>необхідних</w:t>
            </w:r>
            <w:proofErr w:type="spellEnd"/>
            <w:r w:rsidRPr="003E5517">
              <w:rPr>
                <w:rFonts w:ascii="Times New Roman" w:hAnsi="Times New Roman"/>
              </w:rPr>
              <w:t xml:space="preserve"> </w:t>
            </w:r>
            <w:proofErr w:type="spellStart"/>
            <w:r w:rsidRPr="003E5517">
              <w:rPr>
                <w:rFonts w:ascii="Times New Roman" w:hAnsi="Times New Roman"/>
              </w:rPr>
              <w:t>матеріалів</w:t>
            </w:r>
            <w:proofErr w:type="spellEnd"/>
            <w:r w:rsidRPr="003E5517">
              <w:rPr>
                <w:rFonts w:ascii="Times New Roman" w:hAnsi="Times New Roman"/>
              </w:rPr>
              <w:t xml:space="preserve">, </w:t>
            </w:r>
            <w:proofErr w:type="spellStart"/>
            <w:r w:rsidRPr="003E5517">
              <w:rPr>
                <w:rFonts w:ascii="Times New Roman" w:hAnsi="Times New Roman"/>
              </w:rPr>
              <w:t>згідно</w:t>
            </w:r>
            <w:proofErr w:type="spellEnd"/>
            <w:r w:rsidRPr="003E5517">
              <w:rPr>
                <w:rFonts w:ascii="Times New Roman" w:hAnsi="Times New Roman"/>
              </w:rPr>
              <w:t xml:space="preserve"> </w:t>
            </w:r>
            <w:proofErr w:type="spellStart"/>
            <w:r w:rsidRPr="003E5517">
              <w:rPr>
                <w:rFonts w:ascii="Times New Roman" w:hAnsi="Times New Roman"/>
              </w:rPr>
              <w:t>фун</w:t>
            </w:r>
            <w:r>
              <w:rPr>
                <w:rFonts w:ascii="Times New Roman" w:hAnsi="Times New Roman"/>
              </w:rPr>
              <w:t>кціональних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обов’язків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відділу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3E5517">
              <w:rPr>
                <w:rFonts w:ascii="Times New Roman" w:hAnsi="Times New Roman"/>
              </w:rPr>
              <w:t xml:space="preserve"> для </w:t>
            </w:r>
            <w:proofErr w:type="spellStart"/>
            <w:r w:rsidRPr="003E5517">
              <w:rPr>
                <w:rFonts w:ascii="Times New Roman" w:hAnsi="Times New Roman"/>
              </w:rPr>
              <w:t>наповнення</w:t>
            </w:r>
            <w:proofErr w:type="spellEnd"/>
            <w:r w:rsidRPr="003E551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E5517">
              <w:rPr>
                <w:rFonts w:ascii="Times New Roman" w:hAnsi="Times New Roman"/>
              </w:rPr>
              <w:t>офіційного</w:t>
            </w:r>
            <w:proofErr w:type="spellEnd"/>
            <w:r w:rsidRPr="003E5517">
              <w:rPr>
                <w:rFonts w:ascii="Times New Roman" w:hAnsi="Times New Roman"/>
              </w:rPr>
              <w:t xml:space="preserve">  веб</w:t>
            </w:r>
            <w:proofErr w:type="gramEnd"/>
            <w:r w:rsidRPr="003E5517">
              <w:rPr>
                <w:rFonts w:ascii="Times New Roman" w:hAnsi="Times New Roman"/>
              </w:rPr>
              <w:t xml:space="preserve"> – сайту суду;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організація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 w:rsidRPr="003E5517">
              <w:rPr>
                <w:rFonts w:ascii="Times New Roman" w:hAnsi="Times New Roman"/>
              </w:rPr>
              <w:t>обліку</w:t>
            </w:r>
            <w:proofErr w:type="spellEnd"/>
            <w:proofErr w:type="gramEnd"/>
            <w:r w:rsidRPr="003E5517">
              <w:rPr>
                <w:rFonts w:ascii="Times New Roman" w:hAnsi="Times New Roman"/>
              </w:rPr>
              <w:t xml:space="preserve"> та </w:t>
            </w:r>
            <w:proofErr w:type="spellStart"/>
            <w:r w:rsidRPr="003E5517">
              <w:rPr>
                <w:rFonts w:ascii="Times New Roman" w:hAnsi="Times New Roman"/>
              </w:rPr>
              <w:t>зберігання</w:t>
            </w:r>
            <w:proofErr w:type="spellEnd"/>
            <w:r w:rsidRPr="003E5517">
              <w:rPr>
                <w:rFonts w:ascii="Times New Roman" w:hAnsi="Times New Roman"/>
              </w:rPr>
              <w:t xml:space="preserve"> </w:t>
            </w:r>
            <w:proofErr w:type="spellStart"/>
            <w:r w:rsidRPr="003E5517">
              <w:rPr>
                <w:rFonts w:ascii="Times New Roman" w:hAnsi="Times New Roman"/>
              </w:rPr>
              <w:t>документів</w:t>
            </w:r>
            <w:proofErr w:type="spellEnd"/>
            <w:r w:rsidRPr="003E5517">
              <w:rPr>
                <w:rFonts w:ascii="Times New Roman" w:hAnsi="Times New Roman"/>
              </w:rPr>
              <w:t xml:space="preserve"> у </w:t>
            </w:r>
            <w:proofErr w:type="spellStart"/>
            <w:r w:rsidRPr="003E5517">
              <w:rPr>
                <w:rFonts w:ascii="Times New Roman" w:hAnsi="Times New Roman"/>
              </w:rPr>
              <w:t>відділі</w:t>
            </w:r>
            <w:proofErr w:type="spellEnd"/>
            <w:r w:rsidRPr="003E5517">
              <w:rPr>
                <w:rFonts w:ascii="Times New Roman" w:hAnsi="Times New Roman"/>
              </w:rPr>
              <w:t xml:space="preserve"> суду, контроль за підготовкою передачі їх до архіву суду;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підготовка</w:t>
            </w:r>
            <w:proofErr w:type="spellEnd"/>
            <w:r w:rsidRPr="003E5517">
              <w:rPr>
                <w:rFonts w:ascii="Times New Roman" w:hAnsi="Times New Roman"/>
              </w:rPr>
              <w:t xml:space="preserve"> </w:t>
            </w:r>
            <w:proofErr w:type="spellStart"/>
            <w:r w:rsidRPr="003E5517">
              <w:rPr>
                <w:rFonts w:ascii="Times New Roman" w:hAnsi="Times New Roman"/>
              </w:rPr>
              <w:t>пропозицій</w:t>
            </w:r>
            <w:proofErr w:type="spellEnd"/>
            <w:r w:rsidRPr="003E5517">
              <w:rPr>
                <w:rFonts w:ascii="Times New Roman" w:hAnsi="Times New Roman"/>
              </w:rPr>
              <w:t xml:space="preserve"> для </w:t>
            </w:r>
            <w:proofErr w:type="spellStart"/>
            <w:r w:rsidRPr="003E5517">
              <w:rPr>
                <w:rFonts w:ascii="Times New Roman" w:hAnsi="Times New Roman"/>
              </w:rPr>
              <w:t>складання</w:t>
            </w:r>
            <w:proofErr w:type="spellEnd"/>
            <w:r w:rsidRPr="003E5517">
              <w:rPr>
                <w:rFonts w:ascii="Times New Roman" w:hAnsi="Times New Roman"/>
              </w:rPr>
              <w:t xml:space="preserve"> Плану роботи суду та звітів про його виконання;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підготовка проекту Плану роботи відділу та звітів про його виконання;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проведення іншої роботи, пов’язаної із застосуванням законодавством про працю, державну службу, патронатну службу, працівників державних органів, які виконують функції з обслуговування та робітників;</w:t>
            </w:r>
          </w:p>
          <w:p w:rsidR="003E5517" w:rsidRPr="003E5517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3E5517">
              <w:rPr>
                <w:rFonts w:ascii="Times New Roman" w:hAnsi="Times New Roman"/>
              </w:rPr>
              <w:t>- виконання іншої роботи за дорученням керівництва суду.</w:t>
            </w:r>
          </w:p>
        </w:tc>
      </w:tr>
      <w:tr w:rsidR="003E5517" w:rsidRPr="007B7C51" w:rsidTr="00500F14">
        <w:trPr>
          <w:trHeight w:val="111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517" w:rsidRPr="00EE6A4E" w:rsidRDefault="003E5517" w:rsidP="003E55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517" w:rsidRPr="00AA06BD" w:rsidRDefault="003E5517" w:rsidP="003E5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посадовий оклад –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9410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,00 грн.;</w:t>
            </w:r>
          </w:p>
          <w:p w:rsidR="003E5517" w:rsidRDefault="003E5517" w:rsidP="003E5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надбавка та доплати відповідно до статті 52 Закону України «Про державну службу» від 10.12.2015 №889-VIII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3E5517" w:rsidRDefault="003E5517" w:rsidP="003E5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надбавка до посадового окладу за ранг державного службовця відповідно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постанови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Кабінету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Міністрів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України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18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січня </w:t>
            </w:r>
          </w:p>
          <w:p w:rsidR="003E5517" w:rsidRPr="00EE6A4E" w:rsidRDefault="003E5517" w:rsidP="003E5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2017 року </w:t>
            </w:r>
            <w:hyperlink r:id="rId6" w:anchor="n2" w:tgtFrame="_blank" w:history="1">
              <w:r w:rsidRPr="000D6B6F">
                <w:rPr>
                  <w:rFonts w:ascii="Times New Roman" w:eastAsia="Times New Roman" w:hAnsi="Times New Roman" w:cs="Times New Roman"/>
                  <w:lang w:val="uk-UA" w:eastAsia="ru-RU"/>
                </w:rPr>
                <w:t>№ 15</w:t>
              </w:r>
            </w:hyperlink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 "Питання оплати праці працівників державних органів" (із змінами)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3E5517" w:rsidRPr="007B7C51" w:rsidTr="00500F14">
        <w:trPr>
          <w:trHeight w:val="2054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517" w:rsidRPr="00EE6A4E" w:rsidRDefault="003E5517" w:rsidP="003E55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517" w:rsidRPr="00D876FE" w:rsidRDefault="003E5517" w:rsidP="003E5517">
            <w:pPr>
              <w:pStyle w:val="a4"/>
              <w:jc w:val="both"/>
            </w:pPr>
            <w:r w:rsidRPr="008D52D3">
              <w:rPr>
                <w:lang w:val="uk-UA"/>
              </w:rPr>
              <w:t xml:space="preserve">- </w:t>
            </w:r>
            <w:r w:rsidRPr="00D876FE">
              <w:rPr>
                <w:rFonts w:ascii="Times New Roman" w:hAnsi="Times New Roman"/>
                <w:lang w:val="uk-UA"/>
              </w:rPr>
              <w:t>строкова</w:t>
            </w:r>
            <w:r w:rsidRPr="008D52D3">
              <w:rPr>
                <w:lang w:val="uk-UA"/>
              </w:rPr>
              <w:t xml:space="preserve"> </w:t>
            </w:r>
            <w:r w:rsidRPr="00945ABA">
              <w:rPr>
                <w:rFonts w:ascii="Times New Roman" w:hAnsi="Times New Roman"/>
                <w:lang w:val="uk-UA"/>
              </w:rPr>
              <w:t>(на період дії воєнного стану.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3E5517" w:rsidRPr="007B7C51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517" w:rsidRPr="0002687C" w:rsidRDefault="003E5517" w:rsidP="003E5517">
            <w:pPr>
              <w:pStyle w:val="a4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 xml:space="preserve">Перелік інформації, </w:t>
            </w:r>
          </w:p>
          <w:p w:rsidR="003E5517" w:rsidRPr="0002687C" w:rsidRDefault="003E5517" w:rsidP="003E5517">
            <w:pPr>
              <w:pStyle w:val="a4"/>
            </w:pPr>
            <w:r w:rsidRPr="0002687C">
              <w:rPr>
                <w:rFonts w:ascii="Times New Roman" w:hAnsi="Times New Roman"/>
                <w:lang w:val="uk-UA"/>
              </w:rPr>
              <w:t>яку необхідно надати для  призначення на по</w:t>
            </w:r>
            <w:r>
              <w:rPr>
                <w:rFonts w:ascii="Times New Roman" w:hAnsi="Times New Roman"/>
                <w:lang w:val="uk-UA"/>
              </w:rPr>
              <w:t xml:space="preserve">саду державної служби у період </w:t>
            </w:r>
            <w:r w:rsidRPr="0002687C">
              <w:rPr>
                <w:rFonts w:ascii="Times New Roman" w:hAnsi="Times New Roman"/>
                <w:lang w:val="uk-UA"/>
              </w:rPr>
              <w:t>дії воєнного стану, в тому числі спосіб подання, адреса та строк їх подання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517" w:rsidRPr="008A4417" w:rsidRDefault="003E5517" w:rsidP="003E5517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Особа, яка бажає взяти участь у доборі, подає резюме</w:t>
            </w:r>
            <w:r>
              <w:rPr>
                <w:rFonts w:ascii="Times New Roman" w:hAnsi="Times New Roman"/>
                <w:lang w:val="uk-UA"/>
              </w:rPr>
              <w:t xml:space="preserve"> встановленого зразка</w:t>
            </w:r>
            <w:r w:rsidRPr="008A4417">
              <w:rPr>
                <w:rFonts w:ascii="Times New Roman" w:hAnsi="Times New Roman"/>
                <w:lang w:val="uk-UA"/>
              </w:rPr>
              <w:t xml:space="preserve">, в якому обов’язково зазначається така інформація: </w:t>
            </w:r>
          </w:p>
          <w:p w:rsidR="003E5517" w:rsidRPr="008A4417" w:rsidRDefault="003E5517" w:rsidP="003E5517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прізвище, ім’я, по батькові кандидата; </w:t>
            </w:r>
          </w:p>
          <w:p w:rsidR="003E5517" w:rsidRPr="008A4417" w:rsidRDefault="003E5517" w:rsidP="003E5517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реквізити документа, що посвідчує особу та підтверджує громадянство України; </w:t>
            </w:r>
          </w:p>
          <w:p w:rsidR="003E5517" w:rsidRPr="008A4417" w:rsidRDefault="003E5517" w:rsidP="003E5517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підтвердження наявності відповідного ступеня вищої освіти; підтвердження рівня вільного володіння державною мовою (за наявності); </w:t>
            </w:r>
          </w:p>
          <w:p w:rsidR="003E5517" w:rsidRDefault="003E5517" w:rsidP="003E5517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відомості про стаж роботи, стаж державної служби (за наявності), досвід роботи у відповідній сфері, визначених у кваліфікаційних вимогах, та на керівних посадах (за наявності відповідних вимог); інформація для </w:t>
            </w:r>
            <w:proofErr w:type="spellStart"/>
            <w:r w:rsidRPr="008A4417">
              <w:rPr>
                <w:rFonts w:ascii="Times New Roman" w:hAnsi="Times New Roman"/>
                <w:lang w:val="uk-UA"/>
              </w:rPr>
              <w:t>зворотнього</w:t>
            </w:r>
            <w:proofErr w:type="spellEnd"/>
            <w:r w:rsidRPr="008A4417">
              <w:rPr>
                <w:rFonts w:ascii="Times New Roman" w:hAnsi="Times New Roman"/>
                <w:lang w:val="uk-UA"/>
              </w:rPr>
              <w:t xml:space="preserve"> зв’язку (контактний ном</w:t>
            </w:r>
            <w:r>
              <w:rPr>
                <w:rFonts w:ascii="Times New Roman" w:hAnsi="Times New Roman"/>
                <w:lang w:val="uk-UA"/>
              </w:rPr>
              <w:t>ер телефону, електронна адреса).</w:t>
            </w:r>
          </w:p>
          <w:p w:rsidR="003E5517" w:rsidRDefault="003E5517" w:rsidP="003E5517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</w:p>
          <w:p w:rsidR="003E5517" w:rsidRPr="00500F14" w:rsidRDefault="003E5517" w:rsidP="003E5517">
            <w:pPr>
              <w:pStyle w:val="a4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500F14">
              <w:rPr>
                <w:rFonts w:ascii="Times New Roman" w:hAnsi="Times New Roman"/>
                <w:u w:val="single"/>
                <w:lang w:val="uk-UA"/>
              </w:rPr>
              <w:t>Резюме встановленого зразка брати з оголошення на офіційному сайті Першого апеляційного адміністративного суду у розділі «Вакансії» рубрики «Інше»: https://1aa.court.gov.ua/sud4850/inshe/jobs/</w:t>
            </w:r>
          </w:p>
          <w:p w:rsidR="003E5517" w:rsidRDefault="003E5517" w:rsidP="003E5517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Інформація приймається до:</w:t>
            </w:r>
          </w:p>
          <w:p w:rsidR="003E5517" w:rsidRPr="003F5061" w:rsidRDefault="003E5517" w:rsidP="003E5517">
            <w:pPr>
              <w:spacing w:before="150" w:after="150" w:line="240" w:lineRule="auto"/>
              <w:jc w:val="both"/>
              <w:rPr>
                <w:rStyle w:val="60"/>
                <w:rFonts w:eastAsiaTheme="minorHAnsi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год. 00 хв.</w:t>
            </w:r>
            <w:r w:rsidR="00535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535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softHyphen/>
            </w:r>
            <w:r w:rsidR="00535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softHyphen/>
            </w:r>
            <w:r w:rsidR="00535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softHyphen/>
              <w:t xml:space="preserve">16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листопада</w:t>
            </w: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2022 року </w:t>
            </w:r>
          </w:p>
          <w:p w:rsidR="007B7C51" w:rsidRPr="007B7C51" w:rsidRDefault="003E5517" w:rsidP="007B7C51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417">
              <w:rPr>
                <w:rFonts w:ascii="Times New Roman" w:hAnsi="Times New Roman"/>
                <w:b/>
                <w:sz w:val="24"/>
                <w:lang w:val="uk-UA"/>
              </w:rPr>
              <w:t>Документи подаються: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br/>
              <w:t xml:space="preserve">на електронну </w:t>
            </w:r>
            <w:r w:rsidRPr="008A44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пошту </w:t>
            </w:r>
            <w:r w:rsidR="007B7C51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hyperlink r:id="rId7" w:history="1">
              <w:r w:rsidRPr="007B7C5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inbox@1aa.court.gov.ua</w:t>
              </w:r>
            </w:hyperlink>
            <w:r w:rsidR="007B7C51" w:rsidRPr="007B7C5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uk-UA"/>
              </w:rPr>
              <w:t xml:space="preserve"> </w:t>
            </w:r>
            <w:r w:rsidR="007B7C51" w:rsidRPr="007B7C51">
              <w:rPr>
                <w:rStyle w:val="a3"/>
                <w:rFonts w:ascii="Times New Roman" w:hAnsi="Times New Roman"/>
                <w:color w:val="auto"/>
                <w:sz w:val="24"/>
                <w:szCs w:val="28"/>
                <w:u w:val="none"/>
                <w:lang w:val="uk-UA"/>
              </w:rPr>
              <w:t>– тимчасово не працює</w:t>
            </w:r>
          </w:p>
          <w:p w:rsidR="003E5517" w:rsidRPr="007B7C51" w:rsidRDefault="007B7C51" w:rsidP="007B7C51">
            <w:pPr>
              <w:pStyle w:val="a5"/>
              <w:ind w:left="0"/>
              <w:rPr>
                <w:rFonts w:cs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u w:val="single"/>
                <w:lang w:val="uk-UA"/>
              </w:rPr>
              <w:t>резюме надсилати на резервну електрону пошту:</w:t>
            </w:r>
            <w:r>
              <w:rPr>
                <w:rFonts w:ascii="Times New Roman" w:hAnsi="Times New Roman" w:cs="Times New Roman"/>
                <w:b/>
                <w:sz w:val="32"/>
                <w:u w:val="single"/>
                <w:lang w:val="uk-UA"/>
              </w:rPr>
              <w:t xml:space="preserve"> </w:t>
            </w:r>
            <w:hyperlink r:id="rId8" w:history="1">
              <w:r w:rsidRPr="007B7C51">
                <w:rPr>
                  <w:rStyle w:val="a3"/>
                  <w:rFonts w:ascii="Times New Roman" w:hAnsi="Times New Roman" w:cs="Times New Roman"/>
                  <w:color w:val="3366FF"/>
                  <w:sz w:val="32"/>
                  <w:shd w:val="clear" w:color="auto" w:fill="FFFFFF"/>
                  <w:lang w:val="uk-UA"/>
                </w:rPr>
                <w:t>1</w:t>
              </w:r>
              <w:r w:rsidRPr="007B7C51">
                <w:rPr>
                  <w:rStyle w:val="a3"/>
                  <w:rFonts w:ascii="Times New Roman" w:hAnsi="Times New Roman" w:cs="Times New Roman"/>
                  <w:color w:val="3366FF"/>
                  <w:sz w:val="32"/>
                  <w:shd w:val="clear" w:color="auto" w:fill="FFFFFF"/>
                </w:rPr>
                <w:t>aa</w:t>
              </w:r>
              <w:r w:rsidRPr="007B7C51">
                <w:rPr>
                  <w:rStyle w:val="a3"/>
                  <w:rFonts w:ascii="Times New Roman" w:hAnsi="Times New Roman" w:cs="Times New Roman"/>
                  <w:color w:val="3366FF"/>
                  <w:sz w:val="32"/>
                  <w:shd w:val="clear" w:color="auto" w:fill="FFFFFF"/>
                  <w:lang w:val="uk-UA"/>
                </w:rPr>
                <w:t>.</w:t>
              </w:r>
              <w:r w:rsidRPr="007B7C51">
                <w:rPr>
                  <w:rStyle w:val="a3"/>
                  <w:rFonts w:ascii="Times New Roman" w:hAnsi="Times New Roman" w:cs="Times New Roman"/>
                  <w:color w:val="3366FF"/>
                  <w:sz w:val="32"/>
                  <w:shd w:val="clear" w:color="auto" w:fill="FFFFFF"/>
                </w:rPr>
                <w:t>court</w:t>
              </w:r>
              <w:r w:rsidRPr="007B7C51">
                <w:rPr>
                  <w:rStyle w:val="a3"/>
                  <w:rFonts w:ascii="Times New Roman" w:hAnsi="Times New Roman" w:cs="Times New Roman"/>
                  <w:color w:val="3366FF"/>
                  <w:sz w:val="32"/>
                  <w:shd w:val="clear" w:color="auto" w:fill="FFFFFF"/>
                  <w:lang w:val="uk-UA"/>
                </w:rPr>
                <w:t>.</w:t>
              </w:r>
              <w:r w:rsidRPr="007B7C51">
                <w:rPr>
                  <w:rStyle w:val="a3"/>
                  <w:rFonts w:ascii="Times New Roman" w:hAnsi="Times New Roman" w:cs="Times New Roman"/>
                  <w:color w:val="3366FF"/>
                  <w:sz w:val="32"/>
                  <w:shd w:val="clear" w:color="auto" w:fill="FFFFFF"/>
                </w:rPr>
                <w:t>gov</w:t>
              </w:r>
              <w:r w:rsidRPr="007B7C51">
                <w:rPr>
                  <w:rStyle w:val="a3"/>
                  <w:rFonts w:ascii="Times New Roman" w:hAnsi="Times New Roman" w:cs="Times New Roman"/>
                  <w:color w:val="3366FF"/>
                  <w:sz w:val="32"/>
                  <w:shd w:val="clear" w:color="auto" w:fill="FFFFFF"/>
                  <w:lang w:val="uk-UA"/>
                </w:rPr>
                <w:t>.</w:t>
              </w:r>
              <w:r w:rsidRPr="007B7C51">
                <w:rPr>
                  <w:rStyle w:val="a3"/>
                  <w:rFonts w:ascii="Times New Roman" w:hAnsi="Times New Roman" w:cs="Times New Roman"/>
                  <w:color w:val="3366FF"/>
                  <w:sz w:val="32"/>
                  <w:shd w:val="clear" w:color="auto" w:fill="FFFFFF"/>
                </w:rPr>
                <w:t>ua</w:t>
              </w:r>
              <w:r w:rsidRPr="007B7C51">
                <w:rPr>
                  <w:rStyle w:val="a3"/>
                  <w:rFonts w:ascii="Times New Roman" w:hAnsi="Times New Roman" w:cs="Times New Roman"/>
                  <w:color w:val="3366FF"/>
                  <w:sz w:val="32"/>
                  <w:shd w:val="clear" w:color="auto" w:fill="FFFFFF"/>
                  <w:lang w:val="uk-UA"/>
                </w:rPr>
                <w:t>@</w:t>
              </w:r>
              <w:r w:rsidRPr="007B7C51">
                <w:rPr>
                  <w:rStyle w:val="a3"/>
                  <w:rFonts w:ascii="Times New Roman" w:hAnsi="Times New Roman" w:cs="Times New Roman"/>
                  <w:color w:val="3366FF"/>
                  <w:sz w:val="32"/>
                  <w:shd w:val="clear" w:color="auto" w:fill="FFFFFF"/>
                </w:rPr>
                <w:t>ukr</w:t>
              </w:r>
              <w:r w:rsidRPr="007B7C51">
                <w:rPr>
                  <w:rStyle w:val="a3"/>
                  <w:rFonts w:ascii="Times New Roman" w:hAnsi="Times New Roman" w:cs="Times New Roman"/>
                  <w:color w:val="3366FF"/>
                  <w:sz w:val="32"/>
                  <w:shd w:val="clear" w:color="auto" w:fill="FFFFFF"/>
                  <w:lang w:val="uk-UA"/>
                </w:rPr>
                <w:t>.</w:t>
              </w:r>
              <w:r w:rsidRPr="007B7C51">
                <w:rPr>
                  <w:rStyle w:val="a3"/>
                  <w:rFonts w:ascii="Times New Roman" w:hAnsi="Times New Roman" w:cs="Times New Roman"/>
                  <w:color w:val="3366FF"/>
                  <w:sz w:val="32"/>
                  <w:shd w:val="clear" w:color="auto" w:fill="FFFFFF"/>
                </w:rPr>
                <w:t>net</w:t>
              </w:r>
            </w:hyperlink>
          </w:p>
        </w:tc>
      </w:tr>
      <w:tr w:rsidR="003E5517" w:rsidRPr="007B7C51" w:rsidTr="00DB4E76">
        <w:trPr>
          <w:trHeight w:val="1766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517" w:rsidRPr="00EE6A4E" w:rsidRDefault="003E5517" w:rsidP="003E55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 або спосіб проведення співбесіди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керівником державної служби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517" w:rsidRDefault="003E5517" w:rsidP="003E5517">
            <w:pPr>
              <w:pStyle w:val="6"/>
              <w:ind w:firstLine="0"/>
              <w:rPr>
                <w:b w:val="0"/>
                <w:color w:val="000000"/>
              </w:rPr>
            </w:pPr>
            <w:r>
              <w:rPr>
                <w:b w:val="0"/>
              </w:rPr>
              <w:t>Третій</w:t>
            </w:r>
            <w:r w:rsidRPr="008A4417">
              <w:rPr>
                <w:b w:val="0"/>
              </w:rPr>
              <w:t xml:space="preserve"> ап</w:t>
            </w:r>
            <w:r>
              <w:rPr>
                <w:b w:val="0"/>
              </w:rPr>
              <w:t>еляційний адміністративний суд;</w:t>
            </w:r>
            <w:r w:rsidRPr="008A4417">
              <w:rPr>
                <w:b w:val="0"/>
              </w:rPr>
              <w:br/>
            </w:r>
            <w:r w:rsidRPr="008A4417">
              <w:rPr>
                <w:b w:val="0"/>
                <w:color w:val="000000"/>
              </w:rPr>
              <w:t xml:space="preserve">м. </w:t>
            </w:r>
            <w:r>
              <w:rPr>
                <w:b w:val="0"/>
                <w:color w:val="000000"/>
              </w:rPr>
              <w:t>Дніпро</w:t>
            </w:r>
            <w:r w:rsidRPr="008A4417">
              <w:rPr>
                <w:b w:val="0"/>
                <w:color w:val="000000"/>
              </w:rPr>
              <w:t xml:space="preserve">, вул. </w:t>
            </w:r>
            <w:r>
              <w:rPr>
                <w:b w:val="0"/>
                <w:color w:val="000000"/>
              </w:rPr>
              <w:t>Василя Жуковського, 23</w:t>
            </w:r>
          </w:p>
          <w:p w:rsidR="003E5517" w:rsidRPr="00661E1A" w:rsidRDefault="0053548C" w:rsidP="003E55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11 год. 00 хв. 17</w:t>
            </w:r>
            <w:r w:rsidR="003E5517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листопада</w:t>
            </w:r>
            <w:r w:rsidR="003E5517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2022 року </w:t>
            </w:r>
          </w:p>
          <w:p w:rsidR="003E5517" w:rsidRPr="008A4417" w:rsidRDefault="003E5517" w:rsidP="003E5517">
            <w:pPr>
              <w:rPr>
                <w:rFonts w:ascii="Times New Roman" w:hAnsi="Times New Roman" w:cs="Times New Roman"/>
                <w:lang w:val="uk-UA"/>
              </w:rPr>
            </w:pPr>
            <w:r w:rsidRPr="008A4417">
              <w:rPr>
                <w:rFonts w:ascii="Times New Roman" w:hAnsi="Times New Roman" w:cs="Times New Roman"/>
                <w:lang w:val="uk-UA"/>
              </w:rPr>
              <w:t xml:space="preserve">(проведення співбесіди за фізичної присутності кандидатів або </w:t>
            </w:r>
            <w:r w:rsidRPr="008A441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 допомогою засобів телекомунікаційного зв'язку)</w:t>
            </w:r>
          </w:p>
        </w:tc>
      </w:tr>
      <w:tr w:rsidR="003E5517" w:rsidRPr="007B7C51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517" w:rsidRPr="00EE6A4E" w:rsidRDefault="003E5517" w:rsidP="003E55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Прізвище, ім'я та по батькові, номер телефону та адреса електронної пошти особи, яка надає додаткову інформацію з питань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добору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517" w:rsidRPr="007B7C51" w:rsidRDefault="0053548C" w:rsidP="003E5517">
            <w:pPr>
              <w:pStyle w:val="6"/>
              <w:ind w:firstLine="0"/>
              <w:rPr>
                <w:b w:val="0"/>
              </w:rPr>
            </w:pPr>
            <w:proofErr w:type="spellStart"/>
            <w:r w:rsidRPr="007B7C51">
              <w:rPr>
                <w:b w:val="0"/>
              </w:rPr>
              <w:t>Новомлінська</w:t>
            </w:r>
            <w:proofErr w:type="spellEnd"/>
            <w:r w:rsidRPr="007B7C51">
              <w:rPr>
                <w:b w:val="0"/>
              </w:rPr>
              <w:t xml:space="preserve"> Олена Василівна</w:t>
            </w:r>
            <w:r w:rsidR="003E5517" w:rsidRPr="007B7C51">
              <w:rPr>
                <w:b w:val="0"/>
              </w:rPr>
              <w:t xml:space="preserve">, </w:t>
            </w:r>
            <w:r w:rsidRPr="007B7C51">
              <w:rPr>
                <w:b w:val="0"/>
              </w:rPr>
              <w:t>050 660 22 22</w:t>
            </w:r>
            <w:r w:rsidR="003E5517" w:rsidRPr="007B7C51">
              <w:rPr>
                <w:b w:val="0"/>
              </w:rPr>
              <w:br/>
            </w:r>
          </w:p>
          <w:p w:rsidR="003E5517" w:rsidRPr="007B7C51" w:rsidRDefault="007B7C51" w:rsidP="003E5517">
            <w:pPr>
              <w:rPr>
                <w:rFonts w:ascii="Times New Roman" w:hAnsi="Times New Roman" w:cs="Times New Roman"/>
                <w:u w:val="single"/>
                <w:lang w:val="uk-UA" w:eastAsia="ru-RU"/>
              </w:rPr>
            </w:pPr>
            <w:hyperlink r:id="rId9" w:history="1">
              <w:r w:rsidRPr="007B7C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0"/>
                  <w:shd w:val="clear" w:color="auto" w:fill="FFFFFF"/>
                </w:rPr>
                <w:t>kadry</w:t>
              </w:r>
              <w:r w:rsidRPr="007B7C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0"/>
                  <w:shd w:val="clear" w:color="auto" w:fill="FFFFFF"/>
                  <w:lang w:val="uk-UA"/>
                </w:rPr>
                <w:t>@1</w:t>
              </w:r>
              <w:r w:rsidRPr="007B7C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0"/>
                  <w:shd w:val="clear" w:color="auto" w:fill="FFFFFF"/>
                </w:rPr>
                <w:t>aa</w:t>
              </w:r>
              <w:r w:rsidRPr="007B7C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0"/>
                  <w:shd w:val="clear" w:color="auto" w:fill="FFFFFF"/>
                  <w:lang w:val="uk-UA"/>
                </w:rPr>
                <w:t>.</w:t>
              </w:r>
              <w:r w:rsidRPr="007B7C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0"/>
                  <w:shd w:val="clear" w:color="auto" w:fill="FFFFFF"/>
                </w:rPr>
                <w:t>court</w:t>
              </w:r>
              <w:r w:rsidRPr="007B7C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0"/>
                  <w:shd w:val="clear" w:color="auto" w:fill="FFFFFF"/>
                  <w:lang w:val="uk-UA"/>
                </w:rPr>
                <w:t>.</w:t>
              </w:r>
              <w:r w:rsidRPr="007B7C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0"/>
                  <w:shd w:val="clear" w:color="auto" w:fill="FFFFFF"/>
                </w:rPr>
                <w:t>gov</w:t>
              </w:r>
              <w:r w:rsidRPr="007B7C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0"/>
                  <w:shd w:val="clear" w:color="auto" w:fill="FFFFFF"/>
                  <w:lang w:val="uk-UA"/>
                </w:rPr>
                <w:t>.</w:t>
              </w:r>
              <w:r w:rsidRPr="007B7C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0"/>
                  <w:shd w:val="clear" w:color="auto" w:fill="FFFFFF"/>
                </w:rPr>
                <w:t>ua</w:t>
              </w:r>
            </w:hyperlink>
            <w:r w:rsidRPr="007B7C51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 xml:space="preserve"> </w:t>
            </w:r>
            <w:r w:rsidRPr="007B7C51">
              <w:rPr>
                <w:rStyle w:val="a3"/>
                <w:rFonts w:ascii="Times New Roman" w:hAnsi="Times New Roman"/>
                <w:color w:val="auto"/>
                <w:sz w:val="24"/>
                <w:szCs w:val="28"/>
                <w:u w:val="none"/>
                <w:lang w:val="uk-UA"/>
              </w:rPr>
              <w:t>– тимчасово</w:t>
            </w:r>
            <w:bookmarkStart w:id="1" w:name="_GoBack"/>
            <w:bookmarkEnd w:id="1"/>
            <w:r w:rsidRPr="007B7C51">
              <w:rPr>
                <w:rStyle w:val="a3"/>
                <w:rFonts w:ascii="Times New Roman" w:hAnsi="Times New Roman"/>
                <w:color w:val="auto"/>
                <w:sz w:val="24"/>
                <w:szCs w:val="28"/>
                <w:u w:val="none"/>
                <w:lang w:val="uk-UA"/>
              </w:rPr>
              <w:t xml:space="preserve"> не працює</w:t>
            </w:r>
          </w:p>
        </w:tc>
      </w:tr>
      <w:tr w:rsidR="003E5517" w:rsidRPr="00EE6A4E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517" w:rsidRPr="00EE6A4E" w:rsidRDefault="003E5517" w:rsidP="003E551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3E5517" w:rsidRPr="007B7C51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5517" w:rsidRPr="00EE6A4E" w:rsidRDefault="003E5517" w:rsidP="003E55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5517" w:rsidRPr="00EE6A4E" w:rsidRDefault="003E5517" w:rsidP="003E55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517" w:rsidRPr="0053548C" w:rsidRDefault="003E5517" w:rsidP="003E55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53548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Вища освіта з освітнім ступенем магістра (або прирівняна до неї вища освіта за освітньо-кваліфікаційним рівнем спеціаліста) </w:t>
            </w:r>
            <w:r w:rsidRPr="0053548C">
              <w:rPr>
                <w:rFonts w:ascii="Times New Roman" w:hAnsi="Times New Roman" w:cs="Times New Roman"/>
                <w:lang w:val="uk-UA"/>
              </w:rPr>
              <w:t>у галузі знань "Право"</w:t>
            </w:r>
            <w:r w:rsidRPr="0053548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3E5517" w:rsidRPr="007B7C51" w:rsidTr="00426CEC">
        <w:trPr>
          <w:trHeight w:val="1092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5517" w:rsidRPr="00EE6A4E" w:rsidRDefault="003E5517" w:rsidP="003E55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5517" w:rsidRPr="00EE6A4E" w:rsidRDefault="003E5517" w:rsidP="003E55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517" w:rsidRPr="00426CEC" w:rsidRDefault="003E5517" w:rsidP="003E5517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426CEC">
              <w:rPr>
                <w:sz w:val="22"/>
                <w:lang w:val="uk-UA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3E5517" w:rsidRPr="007B7C51" w:rsidTr="00426CEC">
        <w:trPr>
          <w:trHeight w:val="1094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5517" w:rsidRPr="00EE6A4E" w:rsidRDefault="003E5517" w:rsidP="003E55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5517" w:rsidRPr="00EE6A4E" w:rsidRDefault="003E5517" w:rsidP="003E55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517" w:rsidRPr="0002687C" w:rsidRDefault="003E5517" w:rsidP="003E5517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 xml:space="preserve">вільне володіння, що підтверджено державним сертифікатом про рівень володіння державою мовою </w:t>
            </w:r>
          </w:p>
          <w:p w:rsidR="003E5517" w:rsidRPr="0002687C" w:rsidRDefault="003E5517" w:rsidP="003E5517">
            <w:pPr>
              <w:pStyle w:val="a4"/>
              <w:jc w:val="both"/>
              <w:rPr>
                <w:rFonts w:ascii="Times New Roman" w:hAnsi="Times New Roman"/>
              </w:rPr>
            </w:pPr>
            <w:r w:rsidRPr="0002687C">
              <w:rPr>
                <w:rFonts w:ascii="Times New Roman" w:hAnsi="Times New Roman"/>
                <w:lang w:val="uk-UA"/>
              </w:rPr>
              <w:t>(сертифікат подається за наявності або протягом трьох місяців з дня припинення чи скасування воєнного стану)</w:t>
            </w:r>
          </w:p>
        </w:tc>
      </w:tr>
      <w:tr w:rsidR="003E5517" w:rsidRPr="00EE6A4E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517" w:rsidRPr="00EE6A4E" w:rsidRDefault="003E5517" w:rsidP="003E551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3E5517" w:rsidRPr="00EE6A4E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517" w:rsidRPr="00EE6A4E" w:rsidRDefault="003E5517" w:rsidP="003E551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517" w:rsidRPr="00EE6A4E" w:rsidRDefault="003E5517" w:rsidP="003E551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3E5517" w:rsidRPr="007B7C51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5517" w:rsidRPr="00EE6A4E" w:rsidRDefault="003E5517" w:rsidP="003E55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5517" w:rsidRPr="00EE6A4E" w:rsidRDefault="003E5517" w:rsidP="003E55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517" w:rsidRPr="00EE6A4E" w:rsidRDefault="003E5517" w:rsidP="003E55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брати на себе зобов'язання, чітко їх дотримуватись і виконувати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3E5517" w:rsidRPr="007B7C51" w:rsidTr="00500F14">
        <w:trPr>
          <w:trHeight w:val="5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5517" w:rsidRPr="00EE6A4E" w:rsidRDefault="003E5517" w:rsidP="003E55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5517" w:rsidRPr="00EE6A4E" w:rsidRDefault="003E5517" w:rsidP="003E55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Ефективність координації з іншими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517" w:rsidRPr="00EE6A4E" w:rsidRDefault="003E5517" w:rsidP="003E55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- уміння конструктивного обміну інформацією,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узгодження та упорядкування дій.</w:t>
            </w:r>
          </w:p>
        </w:tc>
      </w:tr>
      <w:tr w:rsidR="003E5517" w:rsidRPr="007B7C51" w:rsidTr="00500F14">
        <w:trPr>
          <w:trHeight w:val="838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517" w:rsidRPr="00EE6A4E" w:rsidRDefault="003E5517" w:rsidP="003E55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517" w:rsidRPr="00CB1B92" w:rsidRDefault="003E5517" w:rsidP="003E55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1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Уважність до деталей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17" w:rsidRPr="00CB1B92" w:rsidRDefault="003E5517" w:rsidP="003E5517">
            <w:pPr>
              <w:pStyle w:val="a4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помічати окремі елементи та акцентувати увагу на деталях у своїй роботі;</w:t>
            </w:r>
            <w:r w:rsidRPr="00CB1B92">
              <w:rPr>
                <w:rFonts w:ascii="Times New Roman" w:hAnsi="Times New Roman"/>
                <w:lang w:val="uk-UA"/>
              </w:rPr>
              <w:br/>
            </w: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враховувати деталі при прийнятті рішень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</w:tc>
      </w:tr>
      <w:tr w:rsidR="003E5517" w:rsidRPr="007B7C51" w:rsidTr="002F45A2">
        <w:trPr>
          <w:trHeight w:val="1455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517" w:rsidRPr="00EE6A4E" w:rsidRDefault="003E5517" w:rsidP="003E55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517" w:rsidRDefault="003E5517" w:rsidP="003E55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17" w:rsidRPr="009F6277" w:rsidRDefault="003E5517" w:rsidP="003E5517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самостійно приймати рішення і виконувати завдання у процесі професійної діяльності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3E5517" w:rsidRPr="007B7C51" w:rsidTr="002F45A2">
        <w:trPr>
          <w:trHeight w:val="968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517" w:rsidRDefault="003E5517" w:rsidP="003E55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517" w:rsidRDefault="003E5517" w:rsidP="003E55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Досягнення результатів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17" w:rsidRPr="009F6277" w:rsidRDefault="003E5517" w:rsidP="003E5517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lang w:val="uk-UA"/>
              </w:rPr>
              <w:t>- здатність до чіткого бачення результату діяльності;</w:t>
            </w:r>
            <w:r w:rsidRPr="00EE6A4E">
              <w:rPr>
                <w:rFonts w:ascii="Times New Roman" w:eastAsia="Times New Roman" w:hAnsi="Times New Roman" w:cs="Times New Roman"/>
                <w:lang w:val="uk-UA"/>
              </w:rPr>
              <w:br/>
              <w:t>- вміння фокусувати зусилля для досягнення результату діяльності;</w:t>
            </w:r>
            <w:r w:rsidRPr="00EE6A4E">
              <w:rPr>
                <w:rFonts w:ascii="Times New Roman" w:eastAsia="Times New Roman" w:hAnsi="Times New Roman" w:cs="Times New Roman"/>
                <w:lang w:val="uk-UA"/>
              </w:rPr>
              <w:br/>
              <w:t>- вміння запобігати та ефективно долати перешкоди</w:t>
            </w:r>
            <w:r w:rsidRPr="00642364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3E5517" w:rsidRPr="007B7C51" w:rsidTr="002F45A2">
        <w:trPr>
          <w:trHeight w:val="968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517" w:rsidRDefault="003E5517" w:rsidP="003E55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517" w:rsidRPr="00EE6A4E" w:rsidRDefault="003E5517" w:rsidP="003E55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Аналітичні здібності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17" w:rsidRPr="00EE6A4E" w:rsidRDefault="003E5517" w:rsidP="003E55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вміння встановлювати причинно-наслідкові зв'язки;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аналізувати інформацію та робити висновки, критично оцінювати ситуації, прогнозувати та робити власні умовиводи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3E5517" w:rsidRPr="007B7C51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5517" w:rsidRPr="00EE6A4E" w:rsidRDefault="003E5517" w:rsidP="003E55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5517" w:rsidRPr="00EE6A4E" w:rsidRDefault="003E5517" w:rsidP="003E55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Цифрова грамотність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517" w:rsidRPr="00DF4192" w:rsidRDefault="003E5517" w:rsidP="003E5517">
            <w:pPr>
              <w:pStyle w:val="20"/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-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3E5517" w:rsidRPr="00DF4192" w:rsidRDefault="003E5517" w:rsidP="003E551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3E5517" w:rsidRPr="00DF4192" w:rsidRDefault="003E5517" w:rsidP="003E551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3E5517" w:rsidRPr="00DF4192" w:rsidRDefault="003E5517" w:rsidP="003E551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3E5517" w:rsidRPr="00DF4192" w:rsidRDefault="003E5517" w:rsidP="003E551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онлайн-календарі, сервіси для підготовки та спільного редагування документів, </w:t>
            </w:r>
          </w:p>
          <w:p w:rsidR="003E5517" w:rsidRPr="00DF4192" w:rsidRDefault="003E5517" w:rsidP="003E551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користуватись кваліфікованим електронним підписом (КЕП);</w:t>
            </w:r>
          </w:p>
          <w:p w:rsidR="003E5517" w:rsidRPr="00DF4192" w:rsidRDefault="003E5517" w:rsidP="003E5517">
            <w:pPr>
              <w:pStyle w:val="a4"/>
              <w:rPr>
                <w:rFonts w:ascii="Times New Roman" w:hAnsi="Times New Roman"/>
              </w:rPr>
            </w:pPr>
            <w:r w:rsidRPr="00DF4192">
              <w:rPr>
                <w:rStyle w:val="212pt"/>
                <w:rFonts w:eastAsia="Calibri"/>
                <w:sz w:val="22"/>
                <w:szCs w:val="22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3E5517" w:rsidRPr="00EE6A4E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517" w:rsidRPr="00EE6A4E" w:rsidRDefault="003E5517" w:rsidP="003E551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3E5517" w:rsidRPr="00EE6A4E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517" w:rsidRPr="00EE6A4E" w:rsidRDefault="003E5517" w:rsidP="003E551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517" w:rsidRPr="00EE6A4E" w:rsidRDefault="003E5517" w:rsidP="003E551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3E5517" w:rsidRPr="007B7C51" w:rsidTr="00426CEC">
        <w:trPr>
          <w:trHeight w:val="1121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517" w:rsidRPr="00EE6A4E" w:rsidRDefault="003E5517" w:rsidP="003E551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517" w:rsidRPr="00EE6A4E" w:rsidRDefault="003E5517" w:rsidP="003E55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517" w:rsidRPr="00F0784B" w:rsidRDefault="003E5517" w:rsidP="003E5517">
            <w:pPr>
              <w:rPr>
                <w:rFonts w:ascii="Times New Roman" w:hAnsi="Times New Roman" w:cs="Times New Roman"/>
                <w:lang w:val="uk-UA"/>
              </w:rPr>
            </w:pPr>
            <w:r w:rsidRPr="00F0784B">
              <w:rPr>
                <w:rFonts w:ascii="Times New Roman" w:hAnsi="Times New Roman" w:cs="Times New Roman"/>
                <w:lang w:val="uk-UA"/>
              </w:rPr>
              <w:t xml:space="preserve">- Конституція України; </w:t>
            </w:r>
            <w:r w:rsidR="004C2A28">
              <w:rPr>
                <w:rFonts w:ascii="Times New Roman" w:hAnsi="Times New Roman" w:cs="Times New Roman"/>
                <w:lang w:val="uk-UA"/>
              </w:rPr>
              <w:br/>
              <w:t>- Кодекс законів про працю України</w:t>
            </w:r>
            <w:r w:rsidR="004C2A28" w:rsidRPr="00F0784B">
              <w:rPr>
                <w:rFonts w:ascii="Times New Roman" w:hAnsi="Times New Roman" w:cs="Times New Roman"/>
                <w:lang w:val="uk-UA"/>
              </w:rPr>
              <w:t>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державну службу»;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запобігання корупції»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судоустрій і статус судді»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E5517" w:rsidRPr="007B7C51" w:rsidTr="007664AA">
        <w:trPr>
          <w:trHeight w:val="4304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517" w:rsidRPr="00EE6A4E" w:rsidRDefault="003E5517" w:rsidP="003E551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517" w:rsidRPr="00EE6A4E" w:rsidRDefault="003E5517" w:rsidP="003E55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517" w:rsidRPr="00FD6E2E" w:rsidRDefault="003E5517" w:rsidP="006132AC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 w:eastAsia="x-none"/>
              </w:rPr>
              <w:t>-</w:t>
            </w: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x-none"/>
              </w:rPr>
              <w:t xml:space="preserve"> </w:t>
            </w: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Кодекс адміністративного судочинства України;</w:t>
            </w:r>
          </w:p>
          <w:p w:rsidR="003E5517" w:rsidRPr="00775CEC" w:rsidRDefault="003E5517" w:rsidP="00613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Закон 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країни «Про звернення громадян»;</w:t>
            </w:r>
          </w:p>
          <w:p w:rsidR="003E5517" w:rsidRPr="00775CEC" w:rsidRDefault="003E5517" w:rsidP="00613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Закон України «Про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доступ до публічної інформації»;</w:t>
            </w:r>
          </w:p>
          <w:p w:rsidR="003E5517" w:rsidRDefault="003E5517" w:rsidP="00613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</w:t>
            </w:r>
            <w:r w:rsidR="007664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 Закон України «Про відпустки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»;</w:t>
            </w:r>
          </w:p>
          <w:p w:rsidR="007664AA" w:rsidRDefault="007664AA" w:rsidP="006132A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 w:rsidRPr="007664AA">
              <w:rPr>
                <w:rFonts w:ascii="Times New Roman" w:hAnsi="Times New Roman" w:cs="Times New Roman"/>
                <w:lang w:val="uk-UA"/>
              </w:rPr>
              <w:t>Закон України «</w:t>
            </w:r>
            <w:r w:rsidRPr="007664AA">
              <w:rPr>
                <w:rFonts w:ascii="Times New Roman" w:eastAsia="Times New Roman" w:hAnsi="Times New Roman" w:cs="Times New Roman"/>
                <w:bCs/>
                <w:lang w:val="uk-UA"/>
              </w:rPr>
              <w:t>Про організацію трудових відносин в умовах воєнного стану</w:t>
            </w:r>
            <w:r w:rsidRPr="007664AA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6132AC" w:rsidRDefault="007664AA" w:rsidP="006132AC">
            <w:pPr>
              <w:jc w:val="both"/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7664AA">
              <w:rPr>
                <w:rFonts w:ascii="Times New Roman" w:hAnsi="Times New Roman" w:cs="Times New Roman"/>
                <w:lang w:val="uk-UA"/>
              </w:rPr>
              <w:t>Порядок проведення конкурсу на зайняття посад державної служби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  <w:r w:rsidR="006132AC">
              <w:rPr>
                <w:rFonts w:ascii="Times New Roman" w:hAnsi="Times New Roman" w:cs="Times New Roman"/>
                <w:lang w:val="uk-UA"/>
              </w:rPr>
              <w:br/>
            </w: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7664AA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Порядок</w:t>
            </w:r>
            <w:r w:rsidRPr="007664A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664AA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проведення оцінювання результатів</w:t>
            </w:r>
            <w:r w:rsidR="006132AC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 xml:space="preserve"> службової діяльності державних </w:t>
            </w:r>
            <w:r w:rsidRPr="007664AA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службовців</w:t>
            </w:r>
            <w:r w:rsidR="006132AC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 xml:space="preserve">;   </w:t>
            </w:r>
          </w:p>
          <w:p w:rsidR="003E5517" w:rsidRPr="006132AC" w:rsidRDefault="006132AC" w:rsidP="006132A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 xml:space="preserve">-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Положення про автоматизовану систему документообігу суду;</w:t>
            </w:r>
            <w:r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 xml:space="preserve">                                                                    </w:t>
            </w:r>
            <w:r w:rsidR="007664AA">
              <w:rPr>
                <w:rFonts w:ascii="Times New Roman" w:hAnsi="Times New Roman" w:cs="Times New Roman"/>
                <w:lang w:val="uk-UA"/>
              </w:rPr>
              <w:br/>
            </w:r>
            <w:r w:rsidR="003E5517">
              <w:rPr>
                <w:rFonts w:ascii="Times New Roman" w:hAnsi="Times New Roman"/>
                <w:lang w:val="uk-UA"/>
              </w:rPr>
              <w:t xml:space="preserve">- </w:t>
            </w:r>
            <w:r w:rsidR="003E5517"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І</w:t>
            </w:r>
            <w:r w:rsidR="003E5517" w:rsidRPr="00775CEC">
              <w:rPr>
                <w:rFonts w:ascii="Times New Roman" w:eastAsia="Times New Roman" w:hAnsi="Times New Roman" w:cs="Times New Roman"/>
                <w:bCs/>
                <w:spacing w:val="-1"/>
                <w:lang w:val="uk-UA" w:eastAsia="x-none"/>
              </w:rPr>
              <w:t>нструкція з діловодства в місцевих та апеляційних судах України</w:t>
            </w:r>
            <w:r w:rsidR="003E5517"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  <w:r w:rsidR="003E551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br/>
            </w:r>
            <w:r w:rsidR="003E5517"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Державна уніфікована система документації</w:t>
            </w:r>
            <w:r w:rsidR="003E551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. Уніфікована система організаційно-розпорядчої документації. Вимоги до оформлення документів.</w:t>
            </w:r>
            <w:r w:rsidR="003E5517"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 (вимогами до офор</w:t>
            </w:r>
            <w:r w:rsidR="003E551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млення документів ДСТУ 4163-2020)</w:t>
            </w:r>
            <w:r w:rsidR="003E5517"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  <w:r w:rsidR="007664AA">
              <w:rPr>
                <w:rFonts w:ascii="Times New Roman" w:hAnsi="Times New Roman" w:cs="Times New Roman"/>
                <w:lang w:val="uk-UA"/>
              </w:rPr>
              <w:br/>
            </w:r>
            <w:r w:rsidR="003E5517"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Акти Президента України, Верховної Ради України та Кабінету Міністрів України, рішення Ради Суддів України</w:t>
            </w:r>
            <w:r w:rsidR="003E551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, н</w:t>
            </w:r>
            <w:r w:rsidR="003E5517"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акази та розпорядження</w:t>
            </w:r>
            <w:r w:rsidR="007664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 Державної судової адміністрації України та</w:t>
            </w:r>
            <w:r w:rsidR="003E5517"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 </w:t>
            </w:r>
            <w:r w:rsidR="003E5517"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lastRenderedPageBreak/>
              <w:t>керівництва суду, положення та посадові інструкції;</w:t>
            </w:r>
            <w:r w:rsidR="007664AA">
              <w:rPr>
                <w:rFonts w:ascii="Times New Roman" w:hAnsi="Times New Roman" w:cs="Times New Roman"/>
                <w:lang w:val="uk-UA"/>
              </w:rPr>
              <w:br/>
            </w:r>
            <w:r w:rsidR="003E5517"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Інші кодекси та нормативно – правові акти.</w:t>
            </w:r>
          </w:p>
        </w:tc>
      </w:tr>
    </w:tbl>
    <w:p w:rsidR="006132AC" w:rsidRPr="007664AA" w:rsidRDefault="006132AC" w:rsidP="004C2A28">
      <w:pPr>
        <w:rPr>
          <w:rFonts w:ascii="Times New Roman" w:hAnsi="Times New Roman" w:cs="Times New Roman"/>
          <w:lang w:val="uk-UA"/>
        </w:rPr>
      </w:pPr>
    </w:p>
    <w:sectPr w:rsidR="006132AC" w:rsidRPr="007664AA" w:rsidSect="006132AC">
      <w:pgSz w:w="12240" w:h="15840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A9A"/>
    <w:multiLevelType w:val="hybridMultilevel"/>
    <w:tmpl w:val="AEEE6C26"/>
    <w:lvl w:ilvl="0" w:tplc="235CE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1C40"/>
    <w:multiLevelType w:val="hybridMultilevel"/>
    <w:tmpl w:val="92E01376"/>
    <w:lvl w:ilvl="0" w:tplc="6C3A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81AC2"/>
    <w:multiLevelType w:val="hybridMultilevel"/>
    <w:tmpl w:val="407E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55B99"/>
    <w:multiLevelType w:val="multilevel"/>
    <w:tmpl w:val="B2004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9538C2"/>
    <w:multiLevelType w:val="hybridMultilevel"/>
    <w:tmpl w:val="AD0EA886"/>
    <w:lvl w:ilvl="0" w:tplc="BAE6B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4E"/>
    <w:rsid w:val="0000603B"/>
    <w:rsid w:val="000120B3"/>
    <w:rsid w:val="0002687C"/>
    <w:rsid w:val="0003615D"/>
    <w:rsid w:val="000D6B6F"/>
    <w:rsid w:val="001010DF"/>
    <w:rsid w:val="00122469"/>
    <w:rsid w:val="001F6589"/>
    <w:rsid w:val="00230739"/>
    <w:rsid w:val="00235F79"/>
    <w:rsid w:val="002805E8"/>
    <w:rsid w:val="00296F20"/>
    <w:rsid w:val="002B4C89"/>
    <w:rsid w:val="002F45A2"/>
    <w:rsid w:val="003577C2"/>
    <w:rsid w:val="003E5517"/>
    <w:rsid w:val="003E561C"/>
    <w:rsid w:val="003F5061"/>
    <w:rsid w:val="00426CEC"/>
    <w:rsid w:val="004908EE"/>
    <w:rsid w:val="004B58EC"/>
    <w:rsid w:val="004C2A28"/>
    <w:rsid w:val="004E3C9D"/>
    <w:rsid w:val="004F6052"/>
    <w:rsid w:val="00500F14"/>
    <w:rsid w:val="005012FF"/>
    <w:rsid w:val="0053548C"/>
    <w:rsid w:val="005426D9"/>
    <w:rsid w:val="00591555"/>
    <w:rsid w:val="0061093A"/>
    <w:rsid w:val="006132AC"/>
    <w:rsid w:val="00642364"/>
    <w:rsid w:val="00661E1A"/>
    <w:rsid w:val="006A346E"/>
    <w:rsid w:val="006B2EBA"/>
    <w:rsid w:val="00711817"/>
    <w:rsid w:val="00756F7F"/>
    <w:rsid w:val="007664AA"/>
    <w:rsid w:val="007664F0"/>
    <w:rsid w:val="0077290E"/>
    <w:rsid w:val="00775CEC"/>
    <w:rsid w:val="007817B5"/>
    <w:rsid w:val="007B553E"/>
    <w:rsid w:val="007B7C51"/>
    <w:rsid w:val="007D09C0"/>
    <w:rsid w:val="007E58FE"/>
    <w:rsid w:val="00822C25"/>
    <w:rsid w:val="0088432B"/>
    <w:rsid w:val="008A4417"/>
    <w:rsid w:val="008C1519"/>
    <w:rsid w:val="008D52D3"/>
    <w:rsid w:val="00945ABA"/>
    <w:rsid w:val="009D615E"/>
    <w:rsid w:val="009E339F"/>
    <w:rsid w:val="009F1E42"/>
    <w:rsid w:val="009F5BFB"/>
    <w:rsid w:val="009F6277"/>
    <w:rsid w:val="00A7004E"/>
    <w:rsid w:val="00AA06BD"/>
    <w:rsid w:val="00AC3610"/>
    <w:rsid w:val="00B350D0"/>
    <w:rsid w:val="00B4007E"/>
    <w:rsid w:val="00B64A6C"/>
    <w:rsid w:val="00C0147D"/>
    <w:rsid w:val="00C111CA"/>
    <w:rsid w:val="00C94509"/>
    <w:rsid w:val="00CA1882"/>
    <w:rsid w:val="00CB1B92"/>
    <w:rsid w:val="00CE5742"/>
    <w:rsid w:val="00D73022"/>
    <w:rsid w:val="00D876FE"/>
    <w:rsid w:val="00DB4E76"/>
    <w:rsid w:val="00DF4192"/>
    <w:rsid w:val="00E33D89"/>
    <w:rsid w:val="00E43475"/>
    <w:rsid w:val="00E531B7"/>
    <w:rsid w:val="00E9457B"/>
    <w:rsid w:val="00EA7B31"/>
    <w:rsid w:val="00EE6A4E"/>
    <w:rsid w:val="00F0784B"/>
    <w:rsid w:val="00F14655"/>
    <w:rsid w:val="00F76A38"/>
    <w:rsid w:val="00FC7054"/>
    <w:rsid w:val="00FD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63CA"/>
  <w15:chartTrackingRefBased/>
  <w15:docId w15:val="{B73B6F13-2696-4CC4-9171-351B4E2A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7">
    <w:name w:val="rvps17"/>
    <w:basedOn w:val="a"/>
    <w:rsid w:val="004C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4C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3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5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aa.court.gov.ua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inbox@1aa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rada/show/15-2017-%D0%B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dry@1aa.cour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DFE1A-A15B-433C-893F-94C81F33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2022-11-07T12:23:00Z</cp:lastPrinted>
  <dcterms:created xsi:type="dcterms:W3CDTF">2022-11-07T12:24:00Z</dcterms:created>
  <dcterms:modified xsi:type="dcterms:W3CDTF">2022-11-16T09:47:00Z</dcterms:modified>
</cp:coreProperties>
</file>