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8" w:type="dxa"/>
        <w:tblInd w:w="5778" w:type="dxa"/>
        <w:tblLook w:val="0000" w:firstRow="0" w:lastRow="0" w:firstColumn="0" w:lastColumn="0" w:noHBand="0" w:noVBand="0"/>
      </w:tblPr>
      <w:tblGrid>
        <w:gridCol w:w="4238"/>
      </w:tblGrid>
      <w:tr w:rsidR="00056F3F" w:rsidTr="009713D8">
        <w:trPr>
          <w:trHeight w:val="688"/>
        </w:trPr>
        <w:tc>
          <w:tcPr>
            <w:tcW w:w="4238" w:type="dxa"/>
          </w:tcPr>
          <w:p w:rsidR="00056F3F" w:rsidRDefault="005E7B67" w:rsidP="007F7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5E7B67" w:rsidRDefault="005E7B67" w:rsidP="007F7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B67" w:rsidRDefault="001C5021" w:rsidP="007F7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B67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</w:p>
          <w:p w:rsidR="005E7B67" w:rsidRDefault="005E7B67" w:rsidP="007F7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іністративного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  <w:p w:rsidR="005E7B67" w:rsidRPr="00906BB4" w:rsidRDefault="005E7B67" w:rsidP="00906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6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  №  38/ОДА</w:t>
            </w:r>
          </w:p>
        </w:tc>
      </w:tr>
    </w:tbl>
    <w:p w:rsidR="009713D8" w:rsidRDefault="009713D8" w:rsidP="0005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4F27" w:rsidRDefault="00CE4F27" w:rsidP="0005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3F" w:rsidRPr="00FF1B93" w:rsidRDefault="00056F3F" w:rsidP="0005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93">
        <w:rPr>
          <w:rFonts w:ascii="Times New Roman" w:hAnsi="Times New Roman" w:cs="Times New Roman"/>
          <w:b/>
          <w:sz w:val="28"/>
          <w:szCs w:val="28"/>
        </w:rPr>
        <w:t>УМОВИ</w:t>
      </w:r>
    </w:p>
    <w:p w:rsidR="00673F94" w:rsidRDefault="00056F3F" w:rsidP="00673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F1B93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F1B93">
        <w:rPr>
          <w:rFonts w:ascii="Times New Roman" w:hAnsi="Times New Roman" w:cs="Times New Roman"/>
          <w:b/>
          <w:sz w:val="28"/>
          <w:szCs w:val="28"/>
        </w:rPr>
        <w:t xml:space="preserve"> конкурсу на </w:t>
      </w:r>
      <w:proofErr w:type="spellStart"/>
      <w:r w:rsidRPr="00FF1B93">
        <w:rPr>
          <w:rFonts w:ascii="Times New Roman" w:hAnsi="Times New Roman" w:cs="Times New Roman"/>
          <w:b/>
          <w:sz w:val="28"/>
          <w:szCs w:val="28"/>
        </w:rPr>
        <w:t>за</w:t>
      </w:r>
      <w:r w:rsidR="007217E1" w:rsidRPr="00FF1B93">
        <w:rPr>
          <w:rFonts w:ascii="Times New Roman" w:hAnsi="Times New Roman" w:cs="Times New Roman"/>
          <w:b/>
          <w:sz w:val="28"/>
          <w:szCs w:val="28"/>
        </w:rPr>
        <w:t>й</w:t>
      </w:r>
      <w:r w:rsidRPr="00FF1B93">
        <w:rPr>
          <w:rFonts w:ascii="Times New Roman" w:hAnsi="Times New Roman" w:cs="Times New Roman"/>
          <w:b/>
          <w:sz w:val="28"/>
          <w:szCs w:val="28"/>
        </w:rPr>
        <w:t>няття</w:t>
      </w:r>
      <w:proofErr w:type="spellEnd"/>
      <w:r w:rsidRPr="00FF1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B93">
        <w:rPr>
          <w:rFonts w:ascii="Times New Roman" w:hAnsi="Times New Roman" w:cs="Times New Roman"/>
          <w:b/>
          <w:sz w:val="28"/>
          <w:szCs w:val="28"/>
        </w:rPr>
        <w:t>ва</w:t>
      </w:r>
      <w:r w:rsidR="00673F94">
        <w:rPr>
          <w:rFonts w:ascii="Times New Roman" w:hAnsi="Times New Roman" w:cs="Times New Roman"/>
          <w:b/>
          <w:sz w:val="28"/>
          <w:szCs w:val="28"/>
        </w:rPr>
        <w:t>кантної</w:t>
      </w:r>
      <w:proofErr w:type="spellEnd"/>
      <w:r w:rsidR="00673F94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="00673F94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="00673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F94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="00673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56F3F" w:rsidRPr="00673F94" w:rsidRDefault="00673F94" w:rsidP="00673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166653" w:rsidRPr="00FF1B93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="00166653" w:rsidRPr="00FF1B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71E6" w:rsidRPr="00FF1B93">
        <w:rPr>
          <w:rFonts w:ascii="Times New Roman" w:hAnsi="Times New Roman" w:cs="Times New Roman"/>
          <w:b/>
          <w:sz w:val="28"/>
          <w:szCs w:val="28"/>
        </w:rPr>
        <w:t>Б</w:t>
      </w:r>
      <w:r w:rsidR="00166653" w:rsidRPr="00FF1B93">
        <w:rPr>
          <w:rFonts w:ascii="Times New Roman" w:hAnsi="Times New Roman" w:cs="Times New Roman"/>
          <w:b/>
          <w:sz w:val="28"/>
          <w:szCs w:val="28"/>
        </w:rPr>
        <w:t>»</w:t>
      </w:r>
      <w:r w:rsidR="001C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53" w:rsidRPr="00FF1B93">
        <w:rPr>
          <w:rFonts w:ascii="Times New Roman" w:hAnsi="Times New Roman" w:cs="Times New Roman"/>
          <w:b/>
          <w:sz w:val="28"/>
          <w:szCs w:val="28"/>
        </w:rPr>
        <w:t>–</w:t>
      </w:r>
      <w:r w:rsidR="001C5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021">
        <w:rPr>
          <w:rFonts w:ascii="Times New Roman" w:hAnsi="Times New Roman" w:cs="Times New Roman"/>
          <w:b/>
          <w:sz w:val="28"/>
          <w:szCs w:val="28"/>
        </w:rPr>
        <w:t>завідувача</w:t>
      </w:r>
      <w:proofErr w:type="spellEnd"/>
      <w:r w:rsidR="001C5021">
        <w:rPr>
          <w:rFonts w:ascii="Times New Roman" w:hAnsi="Times New Roman" w:cs="Times New Roman"/>
          <w:b/>
          <w:sz w:val="28"/>
          <w:szCs w:val="28"/>
        </w:rPr>
        <w:t xml:space="preserve"> сектору </w:t>
      </w:r>
      <w:r w:rsidR="00B53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організації роботи судових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53A67">
        <w:rPr>
          <w:rFonts w:ascii="Times New Roman" w:hAnsi="Times New Roman" w:cs="Times New Roman"/>
          <w:b/>
          <w:sz w:val="28"/>
          <w:szCs w:val="28"/>
          <w:lang w:val="uk-UA"/>
        </w:rPr>
        <w:t>озпорядникі</w:t>
      </w:r>
      <w:proofErr w:type="gramStart"/>
      <w:r w:rsidR="00B53A6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EB1" w:rsidRDefault="00DD5EB1" w:rsidP="00DD5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7088"/>
      </w:tblGrid>
      <w:tr w:rsidR="00DD5EB1" w:rsidTr="004D345C">
        <w:trPr>
          <w:trHeight w:val="495"/>
        </w:trPr>
        <w:tc>
          <w:tcPr>
            <w:tcW w:w="10012" w:type="dxa"/>
            <w:gridSpan w:val="2"/>
          </w:tcPr>
          <w:p w:rsidR="00DD5EB1" w:rsidRP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DD5EB1" w:rsidTr="004D345C">
        <w:trPr>
          <w:trHeight w:val="70"/>
        </w:trPr>
        <w:tc>
          <w:tcPr>
            <w:tcW w:w="2924" w:type="dxa"/>
          </w:tcPr>
          <w:p w:rsidR="00DD5EB1" w:rsidRPr="00322368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2368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322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2368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  <w:r w:rsidRPr="00322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94D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51989" w:rsidRPr="00890B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Здійснює керівництво діяльністю сектору, забезпечує виконання завдань та функцій покладених на сектор, контролює і забезпечує належне та неухильне виконання працівниками сектору своїх посадових обов’язків.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належний стан залів судових засідань, готує їх до судових засідань.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Повідомляє головуючого суддю  про готовність залу судового засідання до судових засідань.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додержання особами, які перебувають у суді, встановлених правил поведінки під час слухання судових справ.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виконання учасниками судового процесу та іншими особами, які перебувають у залі судового засідання, розпоряджень головуючого судді.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.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Сприяє доступу до приміщень суду та зали судового засідання осіб з обмеженими фізичними можливостями під час реалізації ними своїх прав.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взаємодію з працівниками Національної поліції України, Національної гвардії України, Служби судової охорони, у разі необхідності,</w:t>
            </w:r>
            <w:r w:rsidRPr="00294D06">
              <w:rPr>
                <w:rFonts w:ascii="Calibri" w:eastAsia="Calibri" w:hAnsi="Calibri" w:cs="Times New Roman"/>
                <w:lang w:val="uk-UA"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 питань підтримання громадського порядку в приміщенні суду та в залі судового засідання.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8.</w:t>
            </w:r>
            <w:r w:rsidR="00CE529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9.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Забезпечує виконання вимог процесуального законодавства щодо надання особам, які беруть участь у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судовому засіданні, пам’яток про їхні права та обов’язки, що передбачені процесуальним законодавством України.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10.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Забезпечує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11.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12.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ведення журналу обліку інформації про проведення судового засідання.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13.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проведення виїзних судових засідань.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14. Визначає з урахуванням кількості місць, конкретних місць розміщення та можливу кількість осіб, які можуть бути присутніми в залі судового засідання.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15.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Забезпечує оголошення про вхід до зали судового засідання і вихід з неї та пропонує всім присутнім встати.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16.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Забезпечує запрошення за розпорядженням головуючого судді до зали судового засідання свідків, експертів, перекладачів, приведення їх до присяги.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17.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Забезпечує запрошення за розпорядженням головуючого судді до зали судового засідання інших учасників судового процесу.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18.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за розпорядженням головуючого судді приймання від учасників судового процесу документів, доказів та інших матеріалів, що стосуют</w:t>
            </w:r>
            <w:r w:rsidR="00CE529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ься  розгляду справи, і передає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їх головуючому судді під час судового засідання. 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19.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Організовує та забезпечує контроль за станом ведення діловодства у секторі, готує проекти наказів, листів, інших документів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що належать до компетенції сектору; організовує своєчасне упорядкування і подання встановлених форм звітності та довідок про роботу суду з питань, віднесених до компетенції сектору.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20.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Забезпечує виконання наказів та розпоряджень голови суду та керівника апарату суду.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21.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Впроваджує передові технології організації роботи з документами у секторі.</w:t>
            </w:r>
          </w:p>
          <w:p w:rsidR="00294D06" w:rsidRPr="00294D06" w:rsidRDefault="00CE5293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22. </w:t>
            </w:r>
            <w:r w:rsidR="00294D06"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Готує необхідні матеріали, згідно функціональних обов’язків сектору,  для наповнення </w:t>
            </w:r>
            <w:proofErr w:type="spellStart"/>
            <w:r w:rsidR="00294D06"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веб</w:t>
            </w:r>
            <w:proofErr w:type="spellEnd"/>
            <w:r w:rsidR="00294D06"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– сайту суду.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23.</w:t>
            </w:r>
            <w:r w:rsidR="00CE529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Організовує облік та зберігання документів у секторі суду, контролює їх підготовку для передачі до архіву суду.</w:t>
            </w:r>
          </w:p>
          <w:p w:rsid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24.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Готує пропозиції для складання Плану роботи суду та звітів про його виконання.</w:t>
            </w:r>
          </w:p>
          <w:p w:rsidR="00294D06" w:rsidRPr="00294D06" w:rsidRDefault="00294D06" w:rsidP="00294D0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25.</w:t>
            </w:r>
            <w:r w:rsidR="00CE529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94D0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Готує проект Плану роботи сектору та звітів про його виконання.</w:t>
            </w:r>
          </w:p>
          <w:p w:rsidR="00294D06" w:rsidRPr="00294D06" w:rsidRDefault="00294D06" w:rsidP="00294D06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26.</w:t>
            </w:r>
            <w:r w:rsidRPr="00294D0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Виконує інші функції, покладені на сектор, відповідно до вимог чинного законодавства.</w:t>
            </w:r>
          </w:p>
          <w:p w:rsidR="00310D01" w:rsidRDefault="00310D01" w:rsidP="002D7E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B5" w:rsidTr="004D345C">
        <w:trPr>
          <w:trHeight w:val="495"/>
        </w:trPr>
        <w:tc>
          <w:tcPr>
            <w:tcW w:w="2924" w:type="dxa"/>
          </w:tcPr>
          <w:p w:rsidR="00F960B5" w:rsidRPr="000F1F19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7088" w:type="dxa"/>
          </w:tcPr>
          <w:p w:rsidR="006B4668" w:rsidRDefault="0065544E" w:rsidP="006B46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оклад – </w:t>
            </w:r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165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CE5293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  <w:r w:rsidR="00CE5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668" w:rsidRPr="00294D06" w:rsidRDefault="005909A9" w:rsidP="006B46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надбавка </w:t>
            </w:r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посадового окладу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ранг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службовця</w:t>
            </w:r>
            <w:proofErr w:type="spellEnd"/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постанови Кабінету Міні</w:t>
            </w:r>
            <w:proofErr w:type="gramStart"/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gramEnd"/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06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України від 18.01.2017 № 15 «</w:t>
            </w:r>
            <w:r w:rsidR="00294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оплати праці працівників державних органів»;</w:t>
            </w:r>
          </w:p>
          <w:p w:rsidR="00F960B5" w:rsidRDefault="000D42C7" w:rsidP="004069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інші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надбавки</w:t>
            </w:r>
            <w:r>
              <w:rPr>
                <w:rStyle w:val="FontStyle12"/>
                <w:sz w:val="28"/>
                <w:szCs w:val="28"/>
                <w:lang w:val="uk-UA"/>
              </w:rPr>
              <w:t>,</w:t>
            </w:r>
            <w:r>
              <w:rPr>
                <w:rStyle w:val="FontStyle12"/>
                <w:sz w:val="28"/>
                <w:szCs w:val="28"/>
              </w:rPr>
              <w:t xml:space="preserve"> доплати</w:t>
            </w:r>
            <w:r w:rsidR="0040698B">
              <w:rPr>
                <w:rStyle w:val="FontStyle12"/>
                <w:sz w:val="28"/>
                <w:szCs w:val="28"/>
                <w:lang w:val="uk-UA"/>
              </w:rPr>
              <w:t xml:space="preserve"> та премії,</w:t>
            </w:r>
            <w:r w:rsidR="006B4668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="006B4668">
              <w:rPr>
                <w:rStyle w:val="FontStyle12"/>
                <w:sz w:val="28"/>
                <w:szCs w:val="28"/>
              </w:rPr>
              <w:t>передбачені</w:t>
            </w:r>
            <w:proofErr w:type="spellEnd"/>
            <w:r w:rsidR="006B4668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="006B4668">
              <w:rPr>
                <w:rStyle w:val="FontStyle12"/>
                <w:sz w:val="28"/>
                <w:szCs w:val="28"/>
              </w:rPr>
              <w:t>статтею</w:t>
            </w:r>
            <w:proofErr w:type="spellEnd"/>
            <w:r w:rsidR="006B4668">
              <w:rPr>
                <w:rStyle w:val="FontStyle12"/>
                <w:sz w:val="28"/>
                <w:szCs w:val="28"/>
              </w:rPr>
              <w:t xml:space="preserve"> 52 Закону </w:t>
            </w:r>
            <w:proofErr w:type="spellStart"/>
            <w:r w:rsidR="006B4668">
              <w:rPr>
                <w:rStyle w:val="FontStyle12"/>
                <w:sz w:val="28"/>
                <w:szCs w:val="28"/>
              </w:rPr>
              <w:t>України</w:t>
            </w:r>
            <w:proofErr w:type="spellEnd"/>
            <w:r w:rsidR="006B4668">
              <w:rPr>
                <w:rStyle w:val="FontStyle12"/>
                <w:sz w:val="28"/>
                <w:szCs w:val="28"/>
              </w:rPr>
              <w:t xml:space="preserve"> «Про </w:t>
            </w:r>
            <w:proofErr w:type="spellStart"/>
            <w:r w:rsidR="006B4668">
              <w:rPr>
                <w:rStyle w:val="FontStyle12"/>
                <w:sz w:val="28"/>
                <w:szCs w:val="28"/>
              </w:rPr>
              <w:t>державну</w:t>
            </w:r>
            <w:proofErr w:type="spellEnd"/>
            <w:r w:rsidR="006B4668">
              <w:rPr>
                <w:rStyle w:val="FontStyle12"/>
                <w:sz w:val="28"/>
                <w:szCs w:val="28"/>
              </w:rPr>
              <w:t xml:space="preserve"> службу</w:t>
            </w:r>
            <w:r w:rsidR="0040698B">
              <w:rPr>
                <w:rStyle w:val="FontStyle12"/>
                <w:sz w:val="28"/>
                <w:szCs w:val="28"/>
                <w:lang w:val="uk-UA"/>
              </w:rPr>
              <w:t xml:space="preserve">» </w:t>
            </w:r>
            <w:proofErr w:type="gramStart"/>
            <w:r w:rsidR="0040698B">
              <w:rPr>
                <w:rStyle w:val="FontStyle12"/>
                <w:sz w:val="28"/>
                <w:szCs w:val="28"/>
                <w:lang w:val="uk-UA"/>
              </w:rPr>
              <w:t>у</w:t>
            </w:r>
            <w:proofErr w:type="gramEnd"/>
            <w:r w:rsidR="0040698B">
              <w:rPr>
                <w:rStyle w:val="FontStyle12"/>
                <w:sz w:val="28"/>
                <w:szCs w:val="28"/>
                <w:lang w:val="uk-UA"/>
              </w:rPr>
              <w:t xml:space="preserve"> межах видатків на</w:t>
            </w:r>
            <w:r w:rsidR="0040698B">
              <w:rPr>
                <w:rStyle w:val="FontStyle12"/>
                <w:sz w:val="28"/>
                <w:szCs w:val="28"/>
              </w:rPr>
              <w:t xml:space="preserve"> оплат</w:t>
            </w:r>
            <w:r w:rsidR="0040698B">
              <w:rPr>
                <w:rStyle w:val="FontStyle12"/>
                <w:sz w:val="28"/>
                <w:szCs w:val="28"/>
                <w:lang w:val="uk-UA"/>
              </w:rPr>
              <w:t>у</w:t>
            </w:r>
            <w:r w:rsidR="008E7D31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="008E7D31">
              <w:rPr>
                <w:rStyle w:val="FontStyle12"/>
                <w:sz w:val="28"/>
                <w:szCs w:val="28"/>
              </w:rPr>
              <w:t>праці</w:t>
            </w:r>
            <w:proofErr w:type="spellEnd"/>
          </w:p>
        </w:tc>
      </w:tr>
      <w:tr w:rsidR="00F960B5" w:rsidTr="004D345C">
        <w:trPr>
          <w:trHeight w:val="495"/>
        </w:trPr>
        <w:tc>
          <w:tcPr>
            <w:tcW w:w="2924" w:type="dxa"/>
          </w:tcPr>
          <w:p w:rsidR="00F960B5" w:rsidRPr="000F1F19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 </w:t>
            </w:r>
          </w:p>
        </w:tc>
        <w:tc>
          <w:tcPr>
            <w:tcW w:w="7088" w:type="dxa"/>
          </w:tcPr>
          <w:p w:rsidR="00F960B5" w:rsidRDefault="008E7D31" w:rsidP="008E7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960B5">
              <w:rPr>
                <w:rFonts w:ascii="Times New Roman" w:hAnsi="Times New Roman" w:cs="Times New Roman"/>
                <w:sz w:val="28"/>
                <w:szCs w:val="28"/>
              </w:rPr>
              <w:t>езстроков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</w:tr>
      <w:tr w:rsidR="00F960B5" w:rsidTr="004D345C">
        <w:trPr>
          <w:trHeight w:val="495"/>
        </w:trPr>
        <w:tc>
          <w:tcPr>
            <w:tcW w:w="2924" w:type="dxa"/>
          </w:tcPr>
          <w:p w:rsidR="00F960B5" w:rsidRPr="000F1F19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Перелі</w:t>
            </w:r>
            <w:proofErr w:type="gram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 строк </w:t>
            </w:r>
            <w:proofErr w:type="spellStart"/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80059" w:rsidRPr="000F1F19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7088" w:type="dxa"/>
          </w:tcPr>
          <w:p w:rsidR="005909A9" w:rsidRDefault="008E7D31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опія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9A9" w:rsidRPr="005909A9" w:rsidRDefault="008E7D31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исьмова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42C7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3F94">
              <w:rPr>
                <w:rFonts w:ascii="Times New Roman" w:hAnsi="Times New Roman" w:cs="Times New Roman"/>
                <w:sz w:val="28"/>
                <w:szCs w:val="28"/>
              </w:rPr>
              <w:t>азначенням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F94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F94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r w:rsidR="00673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формою згідно з додатком 2, 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резюме </w:t>
            </w:r>
            <w:proofErr w:type="gram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ільній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9A9" w:rsidRPr="000D42C7" w:rsidRDefault="008E7D31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исьмов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0D42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0D42C7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те,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», та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згод</w:t>
            </w:r>
            <w:r w:rsidR="00673F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73F94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F94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76B93" w:rsidRPr="00776B93" w:rsidRDefault="008E7D31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опі</w:t>
            </w:r>
            <w:proofErr w:type="spellEnd"/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) документа (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64A" w:rsidRPr="00673F94" w:rsidRDefault="000D42C7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оригінал</w:t>
            </w:r>
            <w:proofErr w:type="spellEnd"/>
            <w:r w:rsidR="005E764A"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 w:rsidR="005E764A"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="005E764A"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5E764A"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віл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  <w:r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державною</w:t>
            </w:r>
            <w:r w:rsidRPr="0067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подання документів для участі у конкурсі через Єдиний портал вакансій державної служби НАДС подається копія такого посвідчення, 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оригінал обов’язково  пред’являється до проходження тестування);</w:t>
            </w:r>
          </w:p>
          <w:p w:rsidR="000D42C7" w:rsidRDefault="000D42C7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аповнена</w:t>
            </w:r>
            <w:proofErr w:type="spellEnd"/>
            <w:r w:rsidR="0048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51A1">
              <w:rPr>
                <w:rFonts w:ascii="Times New Roman" w:hAnsi="Times New Roman" w:cs="Times New Roman"/>
                <w:sz w:val="28"/>
                <w:szCs w:val="28"/>
              </w:rPr>
              <w:t>особова</w:t>
            </w:r>
            <w:proofErr w:type="spellEnd"/>
            <w:r w:rsidR="0048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51A1">
              <w:rPr>
                <w:rFonts w:ascii="Times New Roman" w:hAnsi="Times New Roman" w:cs="Times New Roman"/>
                <w:sz w:val="28"/>
                <w:szCs w:val="28"/>
              </w:rPr>
              <w:t>картка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зразк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E7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F94" w:rsidRDefault="000D42C7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E76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51A1">
              <w:rPr>
                <w:rFonts w:ascii="Times New Roman" w:hAnsi="Times New Roman" w:cs="Times New Roman"/>
                <w:sz w:val="28"/>
                <w:szCs w:val="28"/>
              </w:rPr>
              <w:t>екларація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9A9" w:rsidRPr="005909A9">
              <w:rPr>
                <w:rFonts w:ascii="Times New Roman" w:hAnsi="Times New Roman" w:cs="Times New Roman"/>
                <w:sz w:val="28"/>
                <w:szCs w:val="28"/>
              </w:rPr>
              <w:t>держав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3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="00673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909A9" w:rsidRPr="00673F94" w:rsidRDefault="00673F94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 виконавчого документа до примусового виконання.</w:t>
            </w:r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960B5" w:rsidRDefault="005909A9" w:rsidP="00352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="00352EB7"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1</w:t>
            </w:r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календарних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на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з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0D4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2C7" w:rsidRPr="000D42C7" w:rsidRDefault="00CE5293" w:rsidP="00352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день пр</w:t>
            </w:r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ийому документів </w:t>
            </w:r>
            <w:r w:rsidR="002C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D4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 року</w:t>
            </w:r>
            <w:r w:rsidR="00665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16 години 45 хвилин</w:t>
            </w:r>
          </w:p>
        </w:tc>
      </w:tr>
      <w:tr w:rsidR="00D80059" w:rsidTr="004D345C">
        <w:trPr>
          <w:trHeight w:val="495"/>
        </w:trPr>
        <w:tc>
          <w:tcPr>
            <w:tcW w:w="2924" w:type="dxa"/>
          </w:tcPr>
          <w:p w:rsidR="00D80059" w:rsidRPr="00CC6032" w:rsidRDefault="000D42C7" w:rsidP="000D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0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7088" w:type="dxa"/>
          </w:tcPr>
          <w:p w:rsidR="00CC6032" w:rsidRDefault="00BA758B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 березня </w:t>
            </w:r>
            <w:r w:rsidR="00CE5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року о 10:00</w:t>
            </w:r>
            <w:r w:rsidR="00025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09A9" w:rsidRPr="0032711A" w:rsidRDefault="00CC6032" w:rsidP="00590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proofErr w:type="spellStart"/>
            <w:r w:rsidR="00025126">
              <w:rPr>
                <w:rFonts w:ascii="Times New Roman" w:hAnsi="Times New Roman" w:cs="Times New Roman"/>
                <w:sz w:val="28"/>
                <w:szCs w:val="28"/>
              </w:rPr>
              <w:t>апеляційний</w:t>
            </w:r>
            <w:proofErr w:type="spellEnd"/>
            <w:r w:rsidR="0002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126">
              <w:rPr>
                <w:rFonts w:ascii="Times New Roman" w:hAnsi="Times New Roman" w:cs="Times New Roman"/>
                <w:sz w:val="28"/>
                <w:szCs w:val="28"/>
              </w:rPr>
              <w:t>адміністративний</w:t>
            </w:r>
            <w:proofErr w:type="spellEnd"/>
            <w:r w:rsidR="00025126">
              <w:rPr>
                <w:rFonts w:ascii="Times New Roman" w:hAnsi="Times New Roman" w:cs="Times New Roman"/>
                <w:sz w:val="28"/>
                <w:szCs w:val="28"/>
              </w:rPr>
              <w:t xml:space="preserve"> суд,</w:t>
            </w:r>
          </w:p>
          <w:p w:rsidR="00333CC2" w:rsidRPr="0032711A" w:rsidRDefault="005909A9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адреса: </w:t>
            </w:r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84301, </w:t>
            </w:r>
            <w:proofErr w:type="spellStart"/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>Донецька</w:t>
            </w:r>
            <w:proofErr w:type="spellEnd"/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D80059" w:rsidRPr="0032711A" w:rsidRDefault="005909A9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>Краматорськ</w:t>
            </w:r>
            <w:proofErr w:type="spellEnd"/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. Мар</w:t>
            </w:r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3CC2" w:rsidRPr="00327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059" w:rsidTr="004D345C">
        <w:trPr>
          <w:trHeight w:val="495"/>
        </w:trPr>
        <w:tc>
          <w:tcPr>
            <w:tcW w:w="2924" w:type="dxa"/>
          </w:tcPr>
          <w:p w:rsidR="00D80059" w:rsidRPr="00CC6032" w:rsidRDefault="00D80059" w:rsidP="008C16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  <w:proofErr w:type="spellStart"/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по-б</w:t>
            </w:r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тькові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="008C165A" w:rsidRPr="00CC6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 </w:t>
            </w:r>
          </w:p>
        </w:tc>
        <w:tc>
          <w:tcPr>
            <w:tcW w:w="7088" w:type="dxa"/>
          </w:tcPr>
          <w:p w:rsidR="00CC6032" w:rsidRDefault="0037776B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Томах Ольга Олек</w:t>
            </w:r>
            <w:r w:rsidR="00665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андрівна</w:t>
            </w:r>
          </w:p>
          <w:p w:rsidR="00333CC2" w:rsidRPr="0032711A" w:rsidRDefault="00333CC2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B91529"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(0626) 42-35-22 </w:t>
            </w:r>
          </w:p>
          <w:p w:rsidR="00B91529" w:rsidRDefault="0046037F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@1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aa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6B93" w:rsidRPr="001415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F341C2" w:rsidRDefault="00F341C2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C2" w:rsidRDefault="00F341C2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1C2" w:rsidRPr="00F341C2" w:rsidRDefault="00F341C2" w:rsidP="00333C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5A" w:rsidTr="004D345C">
        <w:trPr>
          <w:trHeight w:val="354"/>
        </w:trPr>
        <w:tc>
          <w:tcPr>
            <w:tcW w:w="10012" w:type="dxa"/>
            <w:gridSpan w:val="2"/>
          </w:tcPr>
          <w:p w:rsidR="008C165A" w:rsidRPr="008E53AF" w:rsidRDefault="00352EB7" w:rsidP="008E53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855855" w:rsidTr="004D345C">
        <w:trPr>
          <w:trHeight w:val="654"/>
        </w:trPr>
        <w:tc>
          <w:tcPr>
            <w:tcW w:w="2924" w:type="dxa"/>
          </w:tcPr>
          <w:p w:rsidR="00855855" w:rsidRPr="00011E31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1.</w:t>
            </w:r>
            <w:proofErr w:type="spellStart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7088" w:type="dxa"/>
          </w:tcPr>
          <w:p w:rsidR="00855855" w:rsidRPr="00A675EC" w:rsidRDefault="00CC6032" w:rsidP="00CC6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55855" w:rsidRPr="00A675EC">
              <w:rPr>
                <w:rFonts w:ascii="Times New Roman" w:hAnsi="Times New Roman" w:cs="Times New Roman"/>
                <w:sz w:val="28"/>
                <w:szCs w:val="28"/>
              </w:rPr>
              <w:t>ища</w:t>
            </w:r>
            <w:r w:rsidR="00855855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="00855855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="0085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855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магістра</w:t>
            </w:r>
            <w:r w:rsidR="0085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855" w:rsidTr="004D345C">
        <w:trPr>
          <w:trHeight w:val="212"/>
        </w:trPr>
        <w:tc>
          <w:tcPr>
            <w:tcW w:w="2924" w:type="dxa"/>
          </w:tcPr>
          <w:p w:rsidR="00855855" w:rsidRPr="00011E31" w:rsidRDefault="00665320" w:rsidP="00210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2.</w:t>
            </w:r>
            <w:proofErr w:type="spellStart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7088" w:type="dxa"/>
          </w:tcPr>
          <w:p w:rsidR="00855855" w:rsidRPr="00B458F8" w:rsidRDefault="00CC6032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освід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посадах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«Б»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>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="00322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органах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керівних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посадах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організацій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368" w:rsidRPr="008165B0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855855" w:rsidRPr="00E725DD" w:rsidTr="004D345C">
        <w:trPr>
          <w:trHeight w:val="212"/>
        </w:trPr>
        <w:tc>
          <w:tcPr>
            <w:tcW w:w="2924" w:type="dxa"/>
          </w:tcPr>
          <w:p w:rsidR="00665320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3.</w:t>
            </w:r>
            <w:proofErr w:type="spellStart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855" w:rsidRPr="00011E31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="00855855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державною</w:t>
            </w:r>
          </w:p>
          <w:p w:rsidR="00855855" w:rsidRPr="00011E31" w:rsidRDefault="00855855" w:rsidP="00210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7088" w:type="dxa"/>
          </w:tcPr>
          <w:p w:rsidR="00855855" w:rsidRPr="008E53AF" w:rsidRDefault="00CC6032" w:rsidP="00CC60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55855">
              <w:rPr>
                <w:rFonts w:ascii="Times New Roman" w:hAnsi="Times New Roman" w:cs="Times New Roman"/>
                <w:sz w:val="28"/>
                <w:szCs w:val="28"/>
              </w:rPr>
              <w:t>льне</w:t>
            </w:r>
            <w:proofErr w:type="spellEnd"/>
            <w:r w:rsidR="0085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855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="00855855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="00855855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855855" w:rsidTr="004D345C">
        <w:trPr>
          <w:trHeight w:val="212"/>
        </w:trPr>
        <w:tc>
          <w:tcPr>
            <w:tcW w:w="10012" w:type="dxa"/>
            <w:gridSpan w:val="2"/>
          </w:tcPr>
          <w:p w:rsidR="00855855" w:rsidRPr="00CC6032" w:rsidRDefault="00CC6032" w:rsidP="00210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322368" w:rsidTr="004D345C">
        <w:trPr>
          <w:trHeight w:val="314"/>
        </w:trPr>
        <w:tc>
          <w:tcPr>
            <w:tcW w:w="2924" w:type="dxa"/>
          </w:tcPr>
          <w:p w:rsidR="00322368" w:rsidRPr="007E5AA9" w:rsidRDefault="00322368" w:rsidP="00322368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5AA9">
              <w:rPr>
                <w:rFonts w:ascii="Times New Roman" w:hAnsi="Times New Roman" w:cs="Times New Roman"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7088" w:type="dxa"/>
          </w:tcPr>
          <w:p w:rsidR="00322368" w:rsidRPr="007E5AA9" w:rsidRDefault="00322368" w:rsidP="00210DE9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5AA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7E5AA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AA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вимоги</w:t>
            </w:r>
            <w:proofErr w:type="spellEnd"/>
          </w:p>
        </w:tc>
      </w:tr>
      <w:tr w:rsidR="00855855" w:rsidTr="004D345C">
        <w:trPr>
          <w:trHeight w:val="516"/>
        </w:trPr>
        <w:tc>
          <w:tcPr>
            <w:tcW w:w="2924" w:type="dxa"/>
          </w:tcPr>
          <w:p w:rsidR="00855855" w:rsidRPr="00CC6032" w:rsidRDefault="00665320" w:rsidP="00CC60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1.</w:t>
            </w:r>
            <w:r w:rsidR="003777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д</w:t>
            </w:r>
            <w:r w:rsidR="00CC60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ілові якості</w:t>
            </w:r>
          </w:p>
        </w:tc>
        <w:tc>
          <w:tcPr>
            <w:tcW w:w="7088" w:type="dxa"/>
          </w:tcPr>
          <w:p w:rsidR="00855855" w:rsidRPr="00CC6032" w:rsidRDefault="00855855" w:rsidP="00210DE9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6032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C6032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швидко приймати р</w:t>
            </w:r>
            <w:r w:rsidR="00CB7050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ішення та відповідати за їх правильність;</w:t>
            </w:r>
          </w:p>
          <w:p w:rsidR="00855855" w:rsidRPr="00904149" w:rsidRDefault="00855855" w:rsidP="00210DE9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7050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навички розв’язання проблем</w:t>
            </w:r>
            <w:r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5855" w:rsidRDefault="00855855" w:rsidP="00CB7050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B7050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аналітичні здібності</w:t>
            </w:r>
            <w:r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7050" w:rsidRDefault="00CB7050" w:rsidP="00CB7050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навички контролю;</w:t>
            </w:r>
          </w:p>
          <w:p w:rsidR="00CB7050" w:rsidRDefault="00CB7050" w:rsidP="00CB7050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лідерські якості;</w:t>
            </w:r>
          </w:p>
          <w:p w:rsidR="00CB7050" w:rsidRDefault="00CB7050" w:rsidP="00CB7050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вміння вести перемовини;</w:t>
            </w:r>
          </w:p>
          <w:p w:rsidR="00023F0E" w:rsidRDefault="00CB7050" w:rsidP="00CB7050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вимогливість</w:t>
            </w:r>
            <w:r w:rsidR="0040698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оперативність;</w:t>
            </w:r>
          </w:p>
          <w:p w:rsidR="00CB7050" w:rsidRPr="00023F0E" w:rsidRDefault="00CB7050" w:rsidP="00CB70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о</w:t>
            </w:r>
            <w:r w:rsidRPr="00CB7050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рганізаторські здібності</w:t>
            </w:r>
          </w:p>
        </w:tc>
      </w:tr>
      <w:tr w:rsidR="004D345C" w:rsidTr="004D345C">
        <w:trPr>
          <w:trHeight w:val="516"/>
        </w:trPr>
        <w:tc>
          <w:tcPr>
            <w:tcW w:w="2924" w:type="dxa"/>
          </w:tcPr>
          <w:p w:rsidR="004D345C" w:rsidRPr="00904149" w:rsidRDefault="00665320" w:rsidP="002C4AF0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lastRenderedPageBreak/>
              <w:t xml:space="preserve">2. </w:t>
            </w:r>
            <w:proofErr w:type="spellStart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>Які</w:t>
            </w:r>
            <w:proofErr w:type="gramStart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>сне</w:t>
            </w:r>
            <w:proofErr w:type="spellEnd"/>
            <w:proofErr w:type="gramEnd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>виконання</w:t>
            </w:r>
            <w:proofErr w:type="spellEnd"/>
          </w:p>
          <w:p w:rsidR="004D345C" w:rsidRPr="00904149" w:rsidRDefault="004D345C" w:rsidP="00210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149">
              <w:rPr>
                <w:rFonts w:ascii="Times New Roman" w:hAnsi="Times New Roman"/>
                <w:b/>
                <w:sz w:val="28"/>
                <w:szCs w:val="24"/>
              </w:rPr>
              <w:t>поставлених</w:t>
            </w:r>
            <w:proofErr w:type="spellEnd"/>
            <w:r w:rsidRPr="0090414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904149">
              <w:rPr>
                <w:rFonts w:ascii="Times New Roman" w:hAnsi="Times New Roman"/>
                <w:b/>
                <w:sz w:val="28"/>
                <w:szCs w:val="24"/>
              </w:rPr>
              <w:t>завдань</w:t>
            </w:r>
            <w:proofErr w:type="spellEnd"/>
          </w:p>
        </w:tc>
        <w:tc>
          <w:tcPr>
            <w:tcW w:w="7088" w:type="dxa"/>
          </w:tcPr>
          <w:p w:rsidR="00E47C5D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B7050">
              <w:rPr>
                <w:rFonts w:ascii="Times New Roman" w:hAnsi="Times New Roman"/>
                <w:sz w:val="28"/>
                <w:szCs w:val="28"/>
                <w:lang w:val="uk-UA"/>
              </w:rPr>
              <w:t>датність концентрувати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 на деталях;</w:t>
            </w:r>
          </w:p>
          <w:p w:rsidR="004D345C" w:rsidRPr="00904149" w:rsidRDefault="004D345C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149">
              <w:rPr>
                <w:rFonts w:ascii="Times New Roman" w:hAnsi="Times New Roman"/>
                <w:sz w:val="28"/>
                <w:szCs w:val="28"/>
                <w:lang w:val="uk-UA"/>
              </w:rPr>
              <w:t>вміння</w:t>
            </w:r>
            <w:r w:rsidR="00E47C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аргументовано доводити власну точку зору</w:t>
            </w:r>
            <w:r w:rsidRPr="0090414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47C5D" w:rsidRPr="00E47C5D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C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стратегічне та обчислювальне </w:t>
            </w:r>
            <w:proofErr w:type="spellStart"/>
            <w:r w:rsidRPr="00E47C5D">
              <w:rPr>
                <w:rFonts w:ascii="Times New Roman" w:hAnsi="Times New Roman"/>
                <w:sz w:val="28"/>
                <w:szCs w:val="28"/>
                <w:lang w:val="uk-UA"/>
              </w:rPr>
              <w:t>мисленнн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D345C" w:rsidRPr="00E47C5D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Style w:val="rvts0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володіння діалоговим спілкуванням</w:t>
            </w:r>
          </w:p>
        </w:tc>
      </w:tr>
      <w:tr w:rsidR="004D345C" w:rsidTr="004D345C">
        <w:trPr>
          <w:trHeight w:val="516"/>
        </w:trPr>
        <w:tc>
          <w:tcPr>
            <w:tcW w:w="2924" w:type="dxa"/>
          </w:tcPr>
          <w:p w:rsidR="004D345C" w:rsidRDefault="00665320" w:rsidP="00665320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3.</w:t>
            </w:r>
            <w:proofErr w:type="spellStart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>Командна</w:t>
            </w:r>
            <w:proofErr w:type="spellEnd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 xml:space="preserve"> робота</w:t>
            </w:r>
          </w:p>
          <w:p w:rsidR="004D345C" w:rsidRPr="00904149" w:rsidRDefault="004D345C" w:rsidP="00210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49">
              <w:rPr>
                <w:rFonts w:ascii="Times New Roman" w:hAnsi="Times New Roman"/>
                <w:b/>
                <w:sz w:val="28"/>
                <w:szCs w:val="24"/>
              </w:rPr>
              <w:t xml:space="preserve"> та </w:t>
            </w:r>
            <w:proofErr w:type="spellStart"/>
            <w:r w:rsidRPr="00904149">
              <w:rPr>
                <w:rFonts w:ascii="Times New Roman" w:hAnsi="Times New Roman"/>
                <w:b/>
                <w:sz w:val="28"/>
                <w:szCs w:val="24"/>
              </w:rPr>
              <w:t>взаємодія</w:t>
            </w:r>
            <w:proofErr w:type="spellEnd"/>
          </w:p>
        </w:tc>
        <w:tc>
          <w:tcPr>
            <w:tcW w:w="7088" w:type="dxa"/>
          </w:tcPr>
          <w:p w:rsidR="004D345C" w:rsidRPr="00904149" w:rsidRDefault="004D345C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0414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уміння </w:t>
            </w:r>
            <w:r w:rsidR="00E47C5D">
              <w:rPr>
                <w:rFonts w:ascii="Times New Roman" w:hAnsi="Times New Roman"/>
                <w:sz w:val="28"/>
                <w:szCs w:val="24"/>
                <w:lang w:val="uk-UA"/>
              </w:rPr>
              <w:t>працювати в команді;</w:t>
            </w:r>
          </w:p>
          <w:p w:rsidR="00E47C5D" w:rsidRPr="00904149" w:rsidRDefault="00E47C5D" w:rsidP="00E47C5D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володіння навичками наставництва</w:t>
            </w:r>
            <w:r w:rsidRPr="0090414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D345C" w:rsidRPr="00904149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вміння розподіляти роботу;</w:t>
            </w:r>
          </w:p>
          <w:p w:rsidR="004D345C" w:rsidRPr="00E47C5D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C5D">
              <w:rPr>
                <w:rFonts w:ascii="Times New Roman" w:hAnsi="Times New Roman"/>
                <w:sz w:val="28"/>
                <w:szCs w:val="28"/>
                <w:lang w:val="uk-UA"/>
              </w:rPr>
              <w:t>вміння дотримуватися субординації;</w:t>
            </w:r>
          </w:p>
          <w:p w:rsidR="00E47C5D" w:rsidRPr="00904149" w:rsidRDefault="00E47C5D" w:rsidP="004D345C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Style w:val="rvts0"/>
                <w:rFonts w:ascii="Times New Roman" w:hAnsi="Times New Roman"/>
                <w:sz w:val="28"/>
                <w:szCs w:val="24"/>
                <w:lang w:val="uk-UA"/>
              </w:rPr>
            </w:pPr>
            <w:r w:rsidRPr="00E47C5D">
              <w:rPr>
                <w:rFonts w:ascii="Times New Roman" w:hAnsi="Times New Roman"/>
                <w:sz w:val="28"/>
                <w:szCs w:val="28"/>
                <w:lang w:val="uk-UA"/>
              </w:rPr>
              <w:t>вміння активно слухати</w:t>
            </w:r>
          </w:p>
        </w:tc>
      </w:tr>
      <w:tr w:rsidR="00820748" w:rsidRPr="0046037F" w:rsidTr="004D345C">
        <w:trPr>
          <w:trHeight w:val="516"/>
        </w:trPr>
        <w:tc>
          <w:tcPr>
            <w:tcW w:w="2924" w:type="dxa"/>
          </w:tcPr>
          <w:p w:rsidR="00820748" w:rsidRDefault="00665320" w:rsidP="00210D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4.Уміння</w:t>
            </w:r>
            <w:r w:rsidR="00820748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працювати з комп’ютером</w:t>
            </w:r>
          </w:p>
          <w:p w:rsidR="00820748" w:rsidRPr="00820748" w:rsidRDefault="00820748" w:rsidP="00210D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820748" w:rsidRPr="00904149" w:rsidRDefault="00820748" w:rsidP="00820748">
            <w:pPr>
              <w:pStyle w:val="a7"/>
              <w:tabs>
                <w:tab w:val="left" w:pos="327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 xml:space="preserve">Навики користування комп’ютерною технікою, автоматизованою системою документообігу суду, комп’ютерними програмами: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en-US" w:eastAsia="hi-IN" w:bidi="hi-IN"/>
              </w:rPr>
              <w:t>Microsoft</w:t>
            </w:r>
            <w:r w:rsidRPr="00820748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en-US" w:eastAsia="hi-IN" w:bidi="hi-IN"/>
              </w:rPr>
              <w:t>office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,</w:t>
            </w:r>
            <w:r w:rsidRPr="00820748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en-US" w:eastAsia="hi-IN" w:bidi="hi-IN"/>
              </w:rPr>
              <w:t>Internet</w:t>
            </w:r>
            <w:r w:rsidRPr="00820748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en-US" w:eastAsia="hi-IN" w:bidi="hi-IN"/>
              </w:rPr>
              <w:t>Explorer</w:t>
            </w:r>
            <w:r w:rsidR="0040698B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, «</w:t>
            </w:r>
            <w:proofErr w:type="spellStart"/>
            <w:r w:rsidR="0040698B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Лига</w:t>
            </w:r>
            <w:proofErr w:type="spellEnd"/>
            <w:r w:rsidR="0040698B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», «Прецедент», «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Консультант», тощо.</w:t>
            </w:r>
          </w:p>
        </w:tc>
      </w:tr>
      <w:tr w:rsidR="004D345C" w:rsidTr="00820748">
        <w:trPr>
          <w:trHeight w:val="1651"/>
        </w:trPr>
        <w:tc>
          <w:tcPr>
            <w:tcW w:w="2924" w:type="dxa"/>
          </w:tcPr>
          <w:p w:rsidR="00665320" w:rsidRDefault="00665320" w:rsidP="00665320">
            <w:pPr>
              <w:pStyle w:val="a3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5. </w:t>
            </w:r>
            <w:r w:rsidR="0037776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Необхідні</w:t>
            </w:r>
          </w:p>
          <w:p w:rsidR="004D345C" w:rsidRDefault="0037776B" w:rsidP="00665320">
            <w:pPr>
              <w:pStyle w:val="a3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r w:rsidR="00665320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о</w:t>
            </w:r>
            <w:proofErr w:type="spellStart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>собистісні</w:t>
            </w:r>
            <w:proofErr w:type="spellEnd"/>
            <w:r w:rsidR="004D345C" w:rsidRPr="0090414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665320" w:rsidRPr="00665320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    компетенції</w:t>
            </w:r>
          </w:p>
        </w:tc>
        <w:tc>
          <w:tcPr>
            <w:tcW w:w="7088" w:type="dxa"/>
          </w:tcPr>
          <w:p w:rsidR="004D345C" w:rsidRPr="00904149" w:rsidRDefault="00E47C5D" w:rsidP="004D345C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порядність, чесність</w:t>
            </w:r>
            <w:r w:rsidR="004D345C" w:rsidRPr="00904149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;</w:t>
            </w:r>
          </w:p>
          <w:p w:rsidR="004D345C" w:rsidRPr="00904149" w:rsidRDefault="00E47C5D" w:rsidP="004D345C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здатність ризикувати;</w:t>
            </w:r>
          </w:p>
          <w:p w:rsidR="00820748" w:rsidRPr="00820748" w:rsidRDefault="00820748" w:rsidP="004D345C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відповідальність, рішучість</w:t>
            </w:r>
            <w:r w:rsidR="005F3DD3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;</w:t>
            </w:r>
          </w:p>
          <w:p w:rsidR="00820748" w:rsidRPr="00820748" w:rsidRDefault="00820748" w:rsidP="004D345C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надійність, готовність допомогти</w:t>
            </w:r>
            <w:r w:rsidR="005F3DD3"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;</w:t>
            </w:r>
          </w:p>
          <w:p w:rsidR="004D345C" w:rsidRPr="00904149" w:rsidRDefault="00820748" w:rsidP="004D345C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4"/>
                <w:lang w:val="uk-UA" w:eastAsia="hi-IN" w:bidi="hi-IN"/>
              </w:rPr>
              <w:t>повага до інших</w:t>
            </w:r>
          </w:p>
          <w:p w:rsidR="004D345C" w:rsidRPr="00904149" w:rsidRDefault="004D345C" w:rsidP="00210DE9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45C" w:rsidRPr="00904149" w:rsidTr="004D345C">
        <w:trPr>
          <w:trHeight w:val="212"/>
        </w:trPr>
        <w:tc>
          <w:tcPr>
            <w:tcW w:w="10012" w:type="dxa"/>
            <w:gridSpan w:val="2"/>
          </w:tcPr>
          <w:p w:rsidR="004D345C" w:rsidRPr="00904149" w:rsidRDefault="004D345C" w:rsidP="00210DE9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149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904149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149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</w:tr>
      <w:tr w:rsidR="004D345C" w:rsidRPr="00904149" w:rsidTr="0046037F">
        <w:trPr>
          <w:trHeight w:val="347"/>
        </w:trPr>
        <w:tc>
          <w:tcPr>
            <w:tcW w:w="2924" w:type="dxa"/>
          </w:tcPr>
          <w:p w:rsidR="004D345C" w:rsidRPr="00904149" w:rsidRDefault="004D345C" w:rsidP="00210D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149">
              <w:rPr>
                <w:rFonts w:ascii="Times New Roman" w:hAnsi="Times New Roman" w:cs="Times New Roman"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7088" w:type="dxa"/>
          </w:tcPr>
          <w:p w:rsidR="004D345C" w:rsidRPr="00904149" w:rsidRDefault="00124389" w:rsidP="00124389">
            <w:pPr>
              <w:pStyle w:val="a3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="004D345C"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="004D345C"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45C" w:rsidRPr="00904149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вимоги</w:t>
            </w:r>
            <w:proofErr w:type="spellEnd"/>
          </w:p>
        </w:tc>
      </w:tr>
      <w:tr w:rsidR="004D345C" w:rsidRPr="00124389" w:rsidTr="004D345C">
        <w:trPr>
          <w:trHeight w:val="945"/>
        </w:trPr>
        <w:tc>
          <w:tcPr>
            <w:tcW w:w="2924" w:type="dxa"/>
          </w:tcPr>
          <w:p w:rsidR="00665320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1. </w:t>
            </w:r>
            <w:proofErr w:type="spellStart"/>
            <w:r w:rsidR="004D345C" w:rsidRPr="00904149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="004D345C" w:rsidRPr="00904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345C" w:rsidRPr="00904149" w:rsidRDefault="00665320" w:rsidP="006653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D345C" w:rsidRPr="00904149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7088" w:type="dxa"/>
          </w:tcPr>
          <w:p w:rsidR="004D345C" w:rsidRDefault="00124389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6037F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="00460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037F" w:rsidRPr="0046037F" w:rsidRDefault="0046037F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Конститу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bookmarkStart w:id="0" w:name="_GoBack"/>
            <w:bookmarkEnd w:id="0"/>
          </w:p>
          <w:p w:rsidR="004D345C" w:rsidRPr="00904149" w:rsidRDefault="00124389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 xml:space="preserve"> службу»;</w:t>
            </w:r>
          </w:p>
          <w:p w:rsidR="004D345C" w:rsidRPr="005F3DD3" w:rsidRDefault="00124389" w:rsidP="004D3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45C" w:rsidRPr="00904149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4D345C">
              <w:rPr>
                <w:rFonts w:ascii="Times New Roman" w:hAnsi="Times New Roman" w:cs="Times New Roman"/>
                <w:sz w:val="28"/>
                <w:szCs w:val="28"/>
              </w:rPr>
              <w:t>аїни</w:t>
            </w:r>
            <w:proofErr w:type="spellEnd"/>
            <w:r w:rsidR="004D345C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="004D345C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="004D3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4389" w:rsidRPr="0046037F" w:rsidRDefault="00124389" w:rsidP="004D3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389" w:rsidRPr="00673F94" w:rsidTr="004D345C">
        <w:trPr>
          <w:trHeight w:val="945"/>
        </w:trPr>
        <w:tc>
          <w:tcPr>
            <w:tcW w:w="2924" w:type="dxa"/>
          </w:tcPr>
          <w:p w:rsidR="00124389" w:rsidRPr="00124389" w:rsidRDefault="00665320" w:rsidP="006653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2.З</w:t>
            </w:r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нання спеціального законодавства, що </w:t>
            </w:r>
            <w:proofErr w:type="spellStart"/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</w:t>
            </w:r>
            <w:proofErr w:type="spellEnd"/>
            <w:r w:rsidR="00124389" w:rsidRPr="00124389">
              <w:rPr>
                <w:rFonts w:ascii="Times New Roman" w:hAnsi="Times New Roman" w:cs="Times New Roman"/>
                <w:b/>
                <w:sz w:val="28"/>
                <w:szCs w:val="28"/>
              </w:rPr>
              <w:t>`</w:t>
            </w:r>
            <w:proofErr w:type="spellStart"/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язане</w:t>
            </w:r>
            <w:proofErr w:type="spellEnd"/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із завданнями та змістом роботи державного сл</w:t>
            </w:r>
            <w:r w:rsidR="005F3D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ужбовця відповідно до посадової </w:t>
            </w:r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інструкці</w:t>
            </w:r>
            <w:r w:rsidR="005F3D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   (</w:t>
            </w:r>
            <w:r w:rsidR="00124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положення про структурний підрозділ)</w:t>
            </w:r>
          </w:p>
        </w:tc>
        <w:tc>
          <w:tcPr>
            <w:tcW w:w="7088" w:type="dxa"/>
          </w:tcPr>
          <w:p w:rsidR="0037776B" w:rsidRDefault="0037776B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37776B" w:rsidRDefault="0037776B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Кодексу адміністративного судочинства України;</w:t>
            </w:r>
          </w:p>
          <w:p w:rsidR="00124389" w:rsidRDefault="00124389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Закон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звернення громадян»;</w:t>
            </w:r>
          </w:p>
          <w:p w:rsidR="00124389" w:rsidRDefault="00124389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судоустрій і статус суддів</w:t>
            </w:r>
            <w:r w:rsidR="0028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287A84" w:rsidRDefault="00287A84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Закон України «Про доступ до публічної інформації»;</w:t>
            </w:r>
          </w:p>
          <w:p w:rsidR="00287A84" w:rsidRDefault="0037776B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Інструкції</w:t>
            </w:r>
            <w:r w:rsidR="0028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діловодства в адміністрати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вних судах України, затвердженої</w:t>
            </w:r>
            <w:r w:rsidR="0028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наказом Державної судової адміністрації України від 17.12.2013 № 174;</w:t>
            </w:r>
          </w:p>
          <w:p w:rsidR="00287A84" w:rsidRDefault="00287A84" w:rsidP="00210D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автоматизов</w:t>
            </w:r>
            <w:r w:rsidR="005F3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 систему документообігу суду, з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атвердженого</w:t>
            </w:r>
            <w:r w:rsidR="00406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рішенням Ради суддів України від 26.11.2010 № 30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87A84" w:rsidRDefault="00287A84" w:rsidP="00287A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F3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порядок створення та діяльності служби судових розпорядників, затвердж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Державної судової адміністрації України від 20 ли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пня 2017 року № 815, погодженого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рішенням Вищої ради правосуддя від 13 червня 2017 року № 1547/0/15-17</w:t>
            </w:r>
            <w:r w:rsidR="0037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7776B" w:rsidRDefault="0037776B" w:rsidP="00287A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Загальних правил етичної поведінки державних службовців та посадових осіб місцевого самоврядування;</w:t>
            </w:r>
          </w:p>
          <w:p w:rsidR="0037776B" w:rsidRPr="00124389" w:rsidRDefault="0037776B" w:rsidP="00287A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Правил поведінки працівника суду.</w:t>
            </w:r>
          </w:p>
        </w:tc>
      </w:tr>
    </w:tbl>
    <w:p w:rsidR="001050B3" w:rsidRPr="00124389" w:rsidRDefault="001050B3" w:rsidP="00056F3F">
      <w:pPr>
        <w:jc w:val="center"/>
        <w:rPr>
          <w:lang w:val="uk-UA"/>
        </w:rPr>
      </w:pPr>
    </w:p>
    <w:sectPr w:rsidR="001050B3" w:rsidRPr="00124389" w:rsidSect="009713D8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A6B"/>
    <w:multiLevelType w:val="hybridMultilevel"/>
    <w:tmpl w:val="CFB26A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855B9"/>
    <w:multiLevelType w:val="hybridMultilevel"/>
    <w:tmpl w:val="A38221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3C0E"/>
    <w:multiLevelType w:val="hybridMultilevel"/>
    <w:tmpl w:val="ACC6B572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F"/>
    <w:rsid w:val="000231DC"/>
    <w:rsid w:val="00023F0E"/>
    <w:rsid w:val="00025126"/>
    <w:rsid w:val="00026E9B"/>
    <w:rsid w:val="00051BF4"/>
    <w:rsid w:val="000532C4"/>
    <w:rsid w:val="00056F3F"/>
    <w:rsid w:val="00063E1D"/>
    <w:rsid w:val="000871E6"/>
    <w:rsid w:val="000A013D"/>
    <w:rsid w:val="000B23F8"/>
    <w:rsid w:val="000C2B77"/>
    <w:rsid w:val="000D42C7"/>
    <w:rsid w:val="000F144F"/>
    <w:rsid w:val="000F1F19"/>
    <w:rsid w:val="001050B3"/>
    <w:rsid w:val="00124389"/>
    <w:rsid w:val="00166653"/>
    <w:rsid w:val="001804B6"/>
    <w:rsid w:val="00187D35"/>
    <w:rsid w:val="00192321"/>
    <w:rsid w:val="001A3655"/>
    <w:rsid w:val="001C11B6"/>
    <w:rsid w:val="001C5021"/>
    <w:rsid w:val="001C5709"/>
    <w:rsid w:val="001D1AD9"/>
    <w:rsid w:val="001D6E98"/>
    <w:rsid w:val="002128D5"/>
    <w:rsid w:val="00213B82"/>
    <w:rsid w:val="00213D97"/>
    <w:rsid w:val="00231AEF"/>
    <w:rsid w:val="00233353"/>
    <w:rsid w:val="0024688C"/>
    <w:rsid w:val="00267ECE"/>
    <w:rsid w:val="002856C4"/>
    <w:rsid w:val="00287A84"/>
    <w:rsid w:val="00294D06"/>
    <w:rsid w:val="0029649A"/>
    <w:rsid w:val="002A7707"/>
    <w:rsid w:val="002B051B"/>
    <w:rsid w:val="002B20D2"/>
    <w:rsid w:val="002C4125"/>
    <w:rsid w:val="002C4AF0"/>
    <w:rsid w:val="002C7328"/>
    <w:rsid w:val="002D7EE3"/>
    <w:rsid w:val="00300CF9"/>
    <w:rsid w:val="00310D01"/>
    <w:rsid w:val="00322368"/>
    <w:rsid w:val="0032575C"/>
    <w:rsid w:val="0032711A"/>
    <w:rsid w:val="00333CC2"/>
    <w:rsid w:val="0035133C"/>
    <w:rsid w:val="00352EB7"/>
    <w:rsid w:val="00356035"/>
    <w:rsid w:val="003730E7"/>
    <w:rsid w:val="0037776B"/>
    <w:rsid w:val="00377A55"/>
    <w:rsid w:val="003834AA"/>
    <w:rsid w:val="003A125B"/>
    <w:rsid w:val="003A6F66"/>
    <w:rsid w:val="003D398A"/>
    <w:rsid w:val="0040698B"/>
    <w:rsid w:val="00414590"/>
    <w:rsid w:val="0041550A"/>
    <w:rsid w:val="00436509"/>
    <w:rsid w:val="00443945"/>
    <w:rsid w:val="00447653"/>
    <w:rsid w:val="00457CA9"/>
    <w:rsid w:val="0046037F"/>
    <w:rsid w:val="004650DB"/>
    <w:rsid w:val="00467A7E"/>
    <w:rsid w:val="0047188E"/>
    <w:rsid w:val="004762E5"/>
    <w:rsid w:val="00481CAE"/>
    <w:rsid w:val="00487EAA"/>
    <w:rsid w:val="0049037A"/>
    <w:rsid w:val="004910C7"/>
    <w:rsid w:val="004B656E"/>
    <w:rsid w:val="004C7224"/>
    <w:rsid w:val="004D345C"/>
    <w:rsid w:val="004E69EC"/>
    <w:rsid w:val="00500CB6"/>
    <w:rsid w:val="0051696B"/>
    <w:rsid w:val="00527906"/>
    <w:rsid w:val="005305AA"/>
    <w:rsid w:val="00532800"/>
    <w:rsid w:val="00540BBF"/>
    <w:rsid w:val="005909A9"/>
    <w:rsid w:val="005E17A1"/>
    <w:rsid w:val="005E764A"/>
    <w:rsid w:val="005E7B67"/>
    <w:rsid w:val="005F345A"/>
    <w:rsid w:val="005F3DD3"/>
    <w:rsid w:val="00622167"/>
    <w:rsid w:val="00626A38"/>
    <w:rsid w:val="0065544E"/>
    <w:rsid w:val="00656D30"/>
    <w:rsid w:val="00665320"/>
    <w:rsid w:val="00673F94"/>
    <w:rsid w:val="00682032"/>
    <w:rsid w:val="006A0500"/>
    <w:rsid w:val="006B4668"/>
    <w:rsid w:val="006C12EC"/>
    <w:rsid w:val="006C388F"/>
    <w:rsid w:val="006C6448"/>
    <w:rsid w:val="00716AED"/>
    <w:rsid w:val="00720CE9"/>
    <w:rsid w:val="007217E1"/>
    <w:rsid w:val="00736A23"/>
    <w:rsid w:val="00753E0E"/>
    <w:rsid w:val="007712FA"/>
    <w:rsid w:val="00776B93"/>
    <w:rsid w:val="007B57F5"/>
    <w:rsid w:val="007C45CF"/>
    <w:rsid w:val="007C6659"/>
    <w:rsid w:val="007F671D"/>
    <w:rsid w:val="007F74CE"/>
    <w:rsid w:val="008058CB"/>
    <w:rsid w:val="008165B0"/>
    <w:rsid w:val="00820748"/>
    <w:rsid w:val="00820CA2"/>
    <w:rsid w:val="008451A1"/>
    <w:rsid w:val="00850F52"/>
    <w:rsid w:val="00851989"/>
    <w:rsid w:val="00855855"/>
    <w:rsid w:val="008808D2"/>
    <w:rsid w:val="00890B5B"/>
    <w:rsid w:val="008B4D89"/>
    <w:rsid w:val="008B500F"/>
    <w:rsid w:val="008C165A"/>
    <w:rsid w:val="008E53AF"/>
    <w:rsid w:val="008E7D31"/>
    <w:rsid w:val="008F2E1B"/>
    <w:rsid w:val="008F50AB"/>
    <w:rsid w:val="00902E8C"/>
    <w:rsid w:val="00906BB4"/>
    <w:rsid w:val="009456E3"/>
    <w:rsid w:val="00963A1E"/>
    <w:rsid w:val="00965034"/>
    <w:rsid w:val="0097030C"/>
    <w:rsid w:val="009713D8"/>
    <w:rsid w:val="00980F68"/>
    <w:rsid w:val="009933A9"/>
    <w:rsid w:val="00996771"/>
    <w:rsid w:val="009D7AD2"/>
    <w:rsid w:val="009E033D"/>
    <w:rsid w:val="009F7303"/>
    <w:rsid w:val="00A011BB"/>
    <w:rsid w:val="00A13D1C"/>
    <w:rsid w:val="00A52DB6"/>
    <w:rsid w:val="00A6431E"/>
    <w:rsid w:val="00A675EC"/>
    <w:rsid w:val="00A90EDF"/>
    <w:rsid w:val="00AB1BBD"/>
    <w:rsid w:val="00B01DCE"/>
    <w:rsid w:val="00B04297"/>
    <w:rsid w:val="00B1740E"/>
    <w:rsid w:val="00B25272"/>
    <w:rsid w:val="00B458F8"/>
    <w:rsid w:val="00B53A67"/>
    <w:rsid w:val="00B75855"/>
    <w:rsid w:val="00B91529"/>
    <w:rsid w:val="00BA758B"/>
    <w:rsid w:val="00BB4B1F"/>
    <w:rsid w:val="00BC213B"/>
    <w:rsid w:val="00BC522F"/>
    <w:rsid w:val="00BD16D1"/>
    <w:rsid w:val="00C31660"/>
    <w:rsid w:val="00C339E1"/>
    <w:rsid w:val="00C66E1D"/>
    <w:rsid w:val="00C71625"/>
    <w:rsid w:val="00C7500B"/>
    <w:rsid w:val="00C76FA4"/>
    <w:rsid w:val="00CA07BC"/>
    <w:rsid w:val="00CA65A4"/>
    <w:rsid w:val="00CB660A"/>
    <w:rsid w:val="00CB7050"/>
    <w:rsid w:val="00CC6032"/>
    <w:rsid w:val="00CE4F27"/>
    <w:rsid w:val="00CE5293"/>
    <w:rsid w:val="00CF4539"/>
    <w:rsid w:val="00CF569D"/>
    <w:rsid w:val="00D023BA"/>
    <w:rsid w:val="00D40F34"/>
    <w:rsid w:val="00D41A6D"/>
    <w:rsid w:val="00D46F53"/>
    <w:rsid w:val="00D703FD"/>
    <w:rsid w:val="00D77DC1"/>
    <w:rsid w:val="00D80059"/>
    <w:rsid w:val="00D837C7"/>
    <w:rsid w:val="00D87042"/>
    <w:rsid w:val="00DD5EB1"/>
    <w:rsid w:val="00DE1966"/>
    <w:rsid w:val="00E0032D"/>
    <w:rsid w:val="00E47C5D"/>
    <w:rsid w:val="00E50622"/>
    <w:rsid w:val="00E66741"/>
    <w:rsid w:val="00E725DD"/>
    <w:rsid w:val="00E72691"/>
    <w:rsid w:val="00E7327A"/>
    <w:rsid w:val="00ED656D"/>
    <w:rsid w:val="00F10806"/>
    <w:rsid w:val="00F31F55"/>
    <w:rsid w:val="00F341C2"/>
    <w:rsid w:val="00F45945"/>
    <w:rsid w:val="00F52E13"/>
    <w:rsid w:val="00F70907"/>
    <w:rsid w:val="00F960B5"/>
    <w:rsid w:val="00FC1D3E"/>
    <w:rsid w:val="00FC4BE7"/>
    <w:rsid w:val="00FD01C9"/>
    <w:rsid w:val="00FD2FD3"/>
    <w:rsid w:val="00FE13B1"/>
    <w:rsid w:val="00FE1EAE"/>
    <w:rsid w:val="00FE337A"/>
    <w:rsid w:val="00FF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85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85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5AF7-B10A-450A-9C9D-F509CB4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26</cp:revision>
  <cp:lastPrinted>2019-02-11T08:40:00Z</cp:lastPrinted>
  <dcterms:created xsi:type="dcterms:W3CDTF">2019-02-05T08:28:00Z</dcterms:created>
  <dcterms:modified xsi:type="dcterms:W3CDTF">2019-02-11T08:52:00Z</dcterms:modified>
</cp:coreProperties>
</file>