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1E67" w:rsidRPr="00671B79" w:rsidRDefault="005E138C" w:rsidP="005E138C">
      <w:pPr>
        <w:jc w:val="center"/>
        <w:rPr>
          <w:rFonts w:ascii="Times New Roman" w:hAnsi="Times New Roman"/>
          <w:b/>
          <w:sz w:val="32"/>
          <w:szCs w:val="32"/>
        </w:rPr>
      </w:pPr>
      <w:bookmarkStart w:id="0" w:name="_GoBack"/>
      <w:bookmarkEnd w:id="0"/>
      <w:r w:rsidRPr="00671B79">
        <w:rPr>
          <w:rFonts w:ascii="Times New Roman" w:hAnsi="Times New Roman"/>
          <w:b/>
          <w:sz w:val="32"/>
          <w:szCs w:val="32"/>
        </w:rPr>
        <w:t>Огляд даних</w:t>
      </w:r>
      <w:r w:rsidR="007309D2" w:rsidRPr="00671B79">
        <w:rPr>
          <w:rFonts w:ascii="Times New Roman" w:hAnsi="Times New Roman"/>
          <w:b/>
          <w:sz w:val="32"/>
          <w:szCs w:val="32"/>
        </w:rPr>
        <w:t xml:space="preserve"> судової статистики про</w:t>
      </w:r>
      <w:r w:rsidRPr="00671B79">
        <w:rPr>
          <w:rFonts w:ascii="Times New Roman" w:hAnsi="Times New Roman"/>
          <w:b/>
          <w:sz w:val="32"/>
          <w:szCs w:val="32"/>
        </w:rPr>
        <w:t xml:space="preserve"> стан здійснення судочинства </w:t>
      </w:r>
    </w:p>
    <w:p w:rsidR="007D7462" w:rsidRPr="00671B79" w:rsidRDefault="007309D2" w:rsidP="007D7462">
      <w:pPr>
        <w:jc w:val="center"/>
        <w:rPr>
          <w:rFonts w:ascii="Times New Roman" w:hAnsi="Times New Roman"/>
          <w:b/>
          <w:sz w:val="32"/>
          <w:szCs w:val="32"/>
        </w:rPr>
      </w:pPr>
      <w:r w:rsidRPr="00671B79">
        <w:rPr>
          <w:rFonts w:ascii="Times New Roman" w:hAnsi="Times New Roman"/>
          <w:b/>
          <w:sz w:val="32"/>
          <w:szCs w:val="32"/>
        </w:rPr>
        <w:t>Першим</w:t>
      </w:r>
      <w:r w:rsidR="005E138C" w:rsidRPr="00671B79">
        <w:rPr>
          <w:rFonts w:ascii="Times New Roman" w:hAnsi="Times New Roman"/>
          <w:b/>
          <w:sz w:val="32"/>
          <w:szCs w:val="32"/>
        </w:rPr>
        <w:t xml:space="preserve"> апеляційним адміністративним судом за </w:t>
      </w:r>
      <w:r w:rsidR="008F3410" w:rsidRPr="00671B79">
        <w:rPr>
          <w:rFonts w:ascii="Times New Roman" w:hAnsi="Times New Roman"/>
          <w:b/>
          <w:sz w:val="32"/>
          <w:szCs w:val="32"/>
        </w:rPr>
        <w:t>201</w:t>
      </w:r>
      <w:r w:rsidR="0021094B">
        <w:rPr>
          <w:rFonts w:ascii="Times New Roman" w:hAnsi="Times New Roman"/>
          <w:b/>
          <w:sz w:val="32"/>
          <w:szCs w:val="32"/>
        </w:rPr>
        <w:t>9</w:t>
      </w:r>
      <w:r w:rsidR="005E138C" w:rsidRPr="00671B79">
        <w:rPr>
          <w:rFonts w:ascii="Times New Roman" w:hAnsi="Times New Roman"/>
          <w:b/>
          <w:sz w:val="32"/>
          <w:szCs w:val="32"/>
        </w:rPr>
        <w:t xml:space="preserve"> р</w:t>
      </w:r>
      <w:r w:rsidR="00D44BBB" w:rsidRPr="00671B79">
        <w:rPr>
          <w:rFonts w:ascii="Times New Roman" w:hAnsi="Times New Roman"/>
          <w:b/>
          <w:sz w:val="32"/>
          <w:szCs w:val="32"/>
        </w:rPr>
        <w:t>ік</w:t>
      </w:r>
    </w:p>
    <w:p w:rsidR="00725F40" w:rsidRPr="00671B79" w:rsidRDefault="009876F3" w:rsidP="003B0350">
      <w:pPr>
        <w:spacing w:before="2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03</w:t>
      </w:r>
      <w:r w:rsidR="00671B79" w:rsidRPr="00671B79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лютого</w:t>
      </w:r>
      <w:r w:rsidR="00671B79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25F40" w:rsidRPr="00671B79">
        <w:rPr>
          <w:rFonts w:ascii="Times New Roman" w:hAnsi="Times New Roman"/>
          <w:b/>
          <w:sz w:val="28"/>
          <w:szCs w:val="28"/>
        </w:rPr>
        <w:t>201</w:t>
      </w:r>
      <w:r w:rsidR="00671B79" w:rsidRPr="00671B79">
        <w:rPr>
          <w:rFonts w:ascii="Times New Roman" w:hAnsi="Times New Roman"/>
          <w:b/>
          <w:sz w:val="28"/>
          <w:szCs w:val="28"/>
        </w:rPr>
        <w:t>9 року</w:t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671B79" w:rsidRPr="00671B79">
        <w:rPr>
          <w:rFonts w:ascii="Times New Roman" w:hAnsi="Times New Roman"/>
          <w:b/>
          <w:sz w:val="28"/>
          <w:szCs w:val="28"/>
        </w:rPr>
        <w:tab/>
      </w:r>
      <w:r w:rsidR="00A450AB">
        <w:rPr>
          <w:rFonts w:ascii="Times New Roman" w:hAnsi="Times New Roman"/>
          <w:b/>
          <w:sz w:val="28"/>
          <w:szCs w:val="28"/>
        </w:rPr>
        <w:t xml:space="preserve">       </w:t>
      </w:r>
      <w:r w:rsidR="00671B79" w:rsidRPr="00671B79">
        <w:rPr>
          <w:rFonts w:ascii="Times New Roman" w:hAnsi="Times New Roman"/>
          <w:b/>
          <w:sz w:val="28"/>
          <w:szCs w:val="28"/>
        </w:rPr>
        <w:t>м. Краматорськ</w:t>
      </w:r>
    </w:p>
    <w:p w:rsidR="005E138C" w:rsidRPr="00671B79" w:rsidRDefault="005E138C" w:rsidP="003B0350">
      <w:pPr>
        <w:pStyle w:val="a3"/>
        <w:numPr>
          <w:ilvl w:val="0"/>
          <w:numId w:val="1"/>
        </w:numPr>
        <w:spacing w:after="240" w:line="36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671B79">
        <w:rPr>
          <w:rFonts w:ascii="Times New Roman" w:hAnsi="Times New Roman"/>
          <w:b/>
          <w:i/>
          <w:sz w:val="28"/>
          <w:szCs w:val="28"/>
        </w:rPr>
        <w:t>Загальні показники надходження справ за апеляційними скаргами</w:t>
      </w:r>
    </w:p>
    <w:p w:rsidR="005E138C" w:rsidRPr="00671B79" w:rsidRDefault="007309D2" w:rsidP="004E40EC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71B79">
        <w:rPr>
          <w:rFonts w:ascii="Times New Roman" w:hAnsi="Times New Roman"/>
          <w:bCs/>
          <w:sz w:val="28"/>
          <w:szCs w:val="28"/>
        </w:rPr>
        <w:t>Огляд даних судової статистики про стан здійснення судочи</w:t>
      </w:r>
      <w:r w:rsidR="005F2A9D" w:rsidRPr="00671B79">
        <w:rPr>
          <w:rFonts w:ascii="Times New Roman" w:hAnsi="Times New Roman"/>
          <w:bCs/>
          <w:sz w:val="28"/>
          <w:szCs w:val="28"/>
        </w:rPr>
        <w:t xml:space="preserve">нства у Першому апеляційному адміністративному </w:t>
      </w:r>
      <w:r w:rsidR="00150DBB">
        <w:rPr>
          <w:rFonts w:ascii="Times New Roman" w:hAnsi="Times New Roman"/>
          <w:bCs/>
          <w:sz w:val="28"/>
          <w:szCs w:val="28"/>
        </w:rPr>
        <w:t>суді (далі – Перший ААС) за 2019</w:t>
      </w:r>
      <w:r w:rsidR="005F2A9D" w:rsidRPr="00671B79">
        <w:rPr>
          <w:rFonts w:ascii="Times New Roman" w:hAnsi="Times New Roman"/>
          <w:bCs/>
          <w:sz w:val="28"/>
          <w:szCs w:val="28"/>
        </w:rPr>
        <w:t xml:space="preserve"> рік здійснюється відповідно до листа Державної судової адміністрації України від </w:t>
      </w:r>
      <w:r w:rsidR="00EB448D" w:rsidRPr="00EB448D">
        <w:rPr>
          <w:rFonts w:ascii="Times New Roman" w:hAnsi="Times New Roman"/>
          <w:bCs/>
          <w:sz w:val="28"/>
          <w:szCs w:val="28"/>
        </w:rPr>
        <w:t>0</w:t>
      </w:r>
      <w:r w:rsidR="005F2A9D" w:rsidRPr="00EB448D">
        <w:rPr>
          <w:rFonts w:ascii="Times New Roman" w:hAnsi="Times New Roman"/>
          <w:bCs/>
          <w:sz w:val="28"/>
          <w:szCs w:val="28"/>
        </w:rPr>
        <w:t>6 грудня 201</w:t>
      </w:r>
      <w:r w:rsidR="00EB448D" w:rsidRPr="00EB448D">
        <w:rPr>
          <w:rFonts w:ascii="Times New Roman" w:hAnsi="Times New Roman"/>
          <w:bCs/>
          <w:sz w:val="28"/>
          <w:szCs w:val="28"/>
        </w:rPr>
        <w:t>9</w:t>
      </w:r>
      <w:r w:rsidR="005F2A9D" w:rsidRPr="00EB448D">
        <w:rPr>
          <w:rFonts w:ascii="Times New Roman" w:hAnsi="Times New Roman"/>
          <w:bCs/>
          <w:sz w:val="28"/>
          <w:szCs w:val="28"/>
        </w:rPr>
        <w:t xml:space="preserve"> року</w:t>
      </w:r>
      <w:r w:rsidR="00ED5C44" w:rsidRPr="00EB448D">
        <w:rPr>
          <w:rFonts w:ascii="Times New Roman" w:hAnsi="Times New Roman"/>
          <w:bCs/>
          <w:sz w:val="28"/>
          <w:szCs w:val="28"/>
        </w:rPr>
        <w:t xml:space="preserve"> вихідний</w:t>
      </w:r>
      <w:r w:rsidR="005F2A9D" w:rsidRPr="00EB448D">
        <w:rPr>
          <w:rFonts w:ascii="Times New Roman" w:hAnsi="Times New Roman"/>
          <w:bCs/>
          <w:sz w:val="28"/>
          <w:szCs w:val="28"/>
        </w:rPr>
        <w:t xml:space="preserve"> № 15-</w:t>
      </w:r>
      <w:r w:rsidR="00EB448D" w:rsidRPr="00EB448D">
        <w:rPr>
          <w:rFonts w:ascii="Times New Roman" w:hAnsi="Times New Roman"/>
          <w:bCs/>
          <w:sz w:val="28"/>
          <w:szCs w:val="28"/>
        </w:rPr>
        <w:t>31432</w:t>
      </w:r>
      <w:r w:rsidR="005F2A9D" w:rsidRPr="00EB448D">
        <w:rPr>
          <w:rFonts w:ascii="Times New Roman" w:hAnsi="Times New Roman"/>
          <w:bCs/>
          <w:sz w:val="28"/>
          <w:szCs w:val="28"/>
        </w:rPr>
        <w:t>/1</w:t>
      </w:r>
      <w:r w:rsidR="00EB448D" w:rsidRPr="00EB448D">
        <w:rPr>
          <w:rFonts w:ascii="Times New Roman" w:hAnsi="Times New Roman"/>
          <w:bCs/>
          <w:sz w:val="28"/>
          <w:szCs w:val="28"/>
        </w:rPr>
        <w:t>9</w:t>
      </w:r>
      <w:r w:rsidR="001E13B9" w:rsidRPr="00EB448D">
        <w:rPr>
          <w:rFonts w:ascii="Times New Roman" w:hAnsi="Times New Roman"/>
          <w:bCs/>
          <w:sz w:val="28"/>
          <w:szCs w:val="28"/>
        </w:rPr>
        <w:t>.</w:t>
      </w:r>
    </w:p>
    <w:p w:rsidR="007D7462" w:rsidRPr="007D7462" w:rsidRDefault="007D7462" w:rsidP="007D7462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7D7462">
        <w:rPr>
          <w:rFonts w:ascii="Times New Roman" w:hAnsi="Times New Roman"/>
          <w:bCs/>
          <w:sz w:val="28"/>
          <w:szCs w:val="28"/>
        </w:rPr>
        <w:t xml:space="preserve">Метою цього аналітичного огляду є надання кількісної характеристики діяльності </w:t>
      </w:r>
      <w:r>
        <w:rPr>
          <w:rFonts w:ascii="Times New Roman" w:hAnsi="Times New Roman"/>
          <w:bCs/>
          <w:sz w:val="28"/>
          <w:szCs w:val="28"/>
        </w:rPr>
        <w:t>Першого ААС</w:t>
      </w:r>
      <w:r w:rsidRPr="007D7462">
        <w:rPr>
          <w:rFonts w:ascii="Times New Roman" w:hAnsi="Times New Roman"/>
          <w:bCs/>
          <w:sz w:val="28"/>
          <w:szCs w:val="28"/>
        </w:rPr>
        <w:t xml:space="preserve"> для оцінки ефективності його роботи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D7462">
        <w:rPr>
          <w:rFonts w:ascii="Times New Roman" w:hAnsi="Times New Roman"/>
          <w:bCs/>
          <w:sz w:val="28"/>
          <w:szCs w:val="28"/>
        </w:rPr>
        <w:t>та інформування громадськості про результати процесуальної діяльності суду.</w:t>
      </w:r>
    </w:p>
    <w:p w:rsidR="001E13B9" w:rsidRPr="00671B79" w:rsidRDefault="001E13B9" w:rsidP="004E40EC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71B79">
        <w:rPr>
          <w:rFonts w:ascii="Times New Roman" w:hAnsi="Times New Roman"/>
          <w:sz w:val="28"/>
          <w:szCs w:val="28"/>
        </w:rPr>
        <w:t>Огляд даних здійснено на підставі офіційних статистичних даних звіту за формами № 2А «Звіт судів першої інстанції про розгляд справ у порядку адміністративного судочинства</w:t>
      </w:r>
      <w:r w:rsidR="00B62DE4" w:rsidRPr="00671B79">
        <w:rPr>
          <w:rFonts w:ascii="Times New Roman" w:hAnsi="Times New Roman"/>
          <w:sz w:val="28"/>
          <w:szCs w:val="28"/>
        </w:rPr>
        <w:t>»</w:t>
      </w:r>
      <w:r w:rsidRPr="00671B79">
        <w:rPr>
          <w:rFonts w:ascii="Times New Roman" w:hAnsi="Times New Roman"/>
          <w:sz w:val="28"/>
          <w:szCs w:val="28"/>
        </w:rPr>
        <w:t xml:space="preserve">, </w:t>
      </w:r>
      <w:r w:rsidR="00F562D2">
        <w:rPr>
          <w:rFonts w:ascii="Times New Roman" w:hAnsi="Times New Roman"/>
          <w:sz w:val="28"/>
          <w:szCs w:val="28"/>
        </w:rPr>
        <w:t>№ 2 ААС «</w:t>
      </w:r>
      <w:r w:rsidR="002907E3">
        <w:rPr>
          <w:rFonts w:ascii="Times New Roman" w:hAnsi="Times New Roman"/>
          <w:sz w:val="28"/>
          <w:szCs w:val="28"/>
        </w:rPr>
        <w:t>Звіт апеляційних адміністративних судів про розгляд судових справ».</w:t>
      </w:r>
      <w:r w:rsidRPr="00671B79">
        <w:rPr>
          <w:rFonts w:ascii="Times New Roman" w:hAnsi="Times New Roman"/>
          <w:sz w:val="28"/>
          <w:szCs w:val="28"/>
        </w:rPr>
        <w:t xml:space="preserve"> </w:t>
      </w:r>
    </w:p>
    <w:p w:rsidR="00E16E19" w:rsidRPr="00671B79" w:rsidRDefault="00150DBB" w:rsidP="004E40EC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2019 рік в Першому</w:t>
      </w:r>
      <w:r w:rsidR="00BE65EC" w:rsidRPr="00671B79">
        <w:rPr>
          <w:rFonts w:ascii="Times New Roman" w:hAnsi="Times New Roman"/>
          <w:sz w:val="28"/>
          <w:szCs w:val="28"/>
        </w:rPr>
        <w:t xml:space="preserve"> ААС в комп’ютерній програмі «Діловодство спеціалізованого суду» зареєстровано</w:t>
      </w:r>
      <w:r w:rsidR="00E16E19" w:rsidRPr="00671B79">
        <w:rPr>
          <w:rFonts w:ascii="Times New Roman" w:hAnsi="Times New Roman"/>
          <w:sz w:val="28"/>
          <w:szCs w:val="28"/>
        </w:rPr>
        <w:t xml:space="preserve"> </w:t>
      </w:r>
      <w:r w:rsidR="001E0FFD">
        <w:rPr>
          <w:rFonts w:ascii="Times New Roman" w:hAnsi="Times New Roman"/>
          <w:sz w:val="28"/>
          <w:szCs w:val="28"/>
        </w:rPr>
        <w:t>1</w:t>
      </w:r>
      <w:r w:rsidR="00E16E19" w:rsidRPr="00671B79">
        <w:rPr>
          <w:rFonts w:ascii="Times New Roman" w:hAnsi="Times New Roman"/>
          <w:sz w:val="28"/>
          <w:szCs w:val="28"/>
        </w:rPr>
        <w:t>4</w:t>
      </w:r>
      <w:r w:rsidR="001E0FFD">
        <w:rPr>
          <w:rFonts w:ascii="Times New Roman" w:hAnsi="Times New Roman"/>
          <w:sz w:val="28"/>
          <w:szCs w:val="28"/>
        </w:rPr>
        <w:t xml:space="preserve"> 580</w:t>
      </w:r>
      <w:r w:rsidR="00E16E19" w:rsidRPr="00671B79">
        <w:rPr>
          <w:rFonts w:ascii="Times New Roman" w:hAnsi="Times New Roman"/>
          <w:sz w:val="28"/>
          <w:szCs w:val="28"/>
        </w:rPr>
        <w:t xml:space="preserve"> адміністративних справ та матеріа</w:t>
      </w:r>
      <w:r w:rsidR="001E0FFD">
        <w:rPr>
          <w:rFonts w:ascii="Times New Roman" w:hAnsi="Times New Roman"/>
          <w:sz w:val="28"/>
          <w:szCs w:val="28"/>
        </w:rPr>
        <w:t>лів</w:t>
      </w:r>
      <w:r w:rsidR="002907E3">
        <w:rPr>
          <w:rFonts w:ascii="Times New Roman" w:hAnsi="Times New Roman"/>
          <w:sz w:val="28"/>
          <w:szCs w:val="28"/>
        </w:rPr>
        <w:t xml:space="preserve">. </w:t>
      </w:r>
      <w:r w:rsidR="00BE65EC" w:rsidRPr="00671B79">
        <w:rPr>
          <w:rFonts w:ascii="Times New Roman" w:hAnsi="Times New Roman"/>
          <w:sz w:val="28"/>
          <w:szCs w:val="28"/>
        </w:rPr>
        <w:t xml:space="preserve">Із загальної кількості справ, які надійшли на адресу Першого ААС </w:t>
      </w:r>
      <w:r w:rsidR="001E0FFD">
        <w:rPr>
          <w:rFonts w:ascii="Times New Roman" w:hAnsi="Times New Roman"/>
          <w:sz w:val="28"/>
          <w:szCs w:val="28"/>
        </w:rPr>
        <w:t>13 852</w:t>
      </w:r>
      <w:r w:rsidR="00E16E19" w:rsidRPr="00671B79">
        <w:rPr>
          <w:rFonts w:ascii="Times New Roman" w:hAnsi="Times New Roman"/>
          <w:sz w:val="28"/>
          <w:szCs w:val="28"/>
        </w:rPr>
        <w:t xml:space="preserve"> </w:t>
      </w:r>
      <w:r w:rsidR="00BE65EC" w:rsidRPr="00671B79">
        <w:rPr>
          <w:rFonts w:ascii="Times New Roman" w:hAnsi="Times New Roman"/>
          <w:sz w:val="28"/>
          <w:szCs w:val="28"/>
        </w:rPr>
        <w:t xml:space="preserve">становлять </w:t>
      </w:r>
      <w:r w:rsidR="00E16E19" w:rsidRPr="00671B79">
        <w:rPr>
          <w:rFonts w:ascii="Times New Roman" w:hAnsi="Times New Roman"/>
          <w:sz w:val="28"/>
          <w:szCs w:val="28"/>
        </w:rPr>
        <w:t>адміністративн</w:t>
      </w:r>
      <w:r w:rsidR="00BE65EC" w:rsidRPr="00671B79">
        <w:rPr>
          <w:rFonts w:ascii="Times New Roman" w:hAnsi="Times New Roman"/>
          <w:sz w:val="28"/>
          <w:szCs w:val="28"/>
        </w:rPr>
        <w:t>і</w:t>
      </w:r>
      <w:r w:rsidR="00E16E19" w:rsidRPr="00671B79">
        <w:rPr>
          <w:rFonts w:ascii="Times New Roman" w:hAnsi="Times New Roman"/>
          <w:sz w:val="28"/>
          <w:szCs w:val="28"/>
        </w:rPr>
        <w:t xml:space="preserve"> справ</w:t>
      </w:r>
      <w:r w:rsidR="00BE65EC" w:rsidRPr="00671B79">
        <w:rPr>
          <w:rFonts w:ascii="Times New Roman" w:hAnsi="Times New Roman"/>
          <w:sz w:val="28"/>
          <w:szCs w:val="28"/>
        </w:rPr>
        <w:t>и</w:t>
      </w:r>
      <w:r w:rsidR="00E16E19" w:rsidRPr="00671B79">
        <w:rPr>
          <w:rFonts w:ascii="Times New Roman" w:hAnsi="Times New Roman"/>
          <w:sz w:val="28"/>
          <w:szCs w:val="28"/>
        </w:rPr>
        <w:t xml:space="preserve"> за апеляційними скаргами на рішення судів </w:t>
      </w:r>
      <w:r w:rsidR="00F461AB" w:rsidRPr="00671B79">
        <w:rPr>
          <w:rFonts w:ascii="Times New Roman" w:hAnsi="Times New Roman"/>
          <w:sz w:val="28"/>
          <w:szCs w:val="28"/>
        </w:rPr>
        <w:t>першої</w:t>
      </w:r>
      <w:r w:rsidR="00E16E19" w:rsidRPr="00671B79">
        <w:rPr>
          <w:rFonts w:ascii="Times New Roman" w:hAnsi="Times New Roman"/>
          <w:sz w:val="28"/>
          <w:szCs w:val="28"/>
        </w:rPr>
        <w:t xml:space="preserve"> інстанції, </w:t>
      </w:r>
      <w:r w:rsidR="001E0FFD">
        <w:rPr>
          <w:rFonts w:ascii="Times New Roman" w:hAnsi="Times New Roman"/>
          <w:sz w:val="28"/>
          <w:szCs w:val="28"/>
        </w:rPr>
        <w:t>691</w:t>
      </w:r>
      <w:r w:rsidR="00E16E19" w:rsidRPr="00671B79">
        <w:rPr>
          <w:rFonts w:ascii="Times New Roman" w:hAnsi="Times New Roman"/>
          <w:sz w:val="28"/>
          <w:szCs w:val="28"/>
        </w:rPr>
        <w:t xml:space="preserve"> адміністративна справа за апеляційними </w:t>
      </w:r>
      <w:r w:rsidR="00BE65EC" w:rsidRPr="00671B79">
        <w:rPr>
          <w:rFonts w:ascii="Times New Roman" w:hAnsi="Times New Roman"/>
          <w:sz w:val="28"/>
          <w:szCs w:val="28"/>
        </w:rPr>
        <w:t>скаргами на ухвали судів першої</w:t>
      </w:r>
      <w:r w:rsidR="00E16E19" w:rsidRPr="00671B79">
        <w:rPr>
          <w:rFonts w:ascii="Times New Roman" w:hAnsi="Times New Roman"/>
          <w:sz w:val="28"/>
          <w:szCs w:val="28"/>
        </w:rPr>
        <w:t xml:space="preserve"> інстанції, </w:t>
      </w:r>
      <w:r w:rsidR="001E0FFD">
        <w:rPr>
          <w:rFonts w:ascii="Times New Roman" w:hAnsi="Times New Roman"/>
          <w:sz w:val="28"/>
          <w:szCs w:val="28"/>
        </w:rPr>
        <w:t>9</w:t>
      </w:r>
      <w:r w:rsidR="00E16E19" w:rsidRPr="00671B79">
        <w:rPr>
          <w:rFonts w:ascii="Times New Roman" w:hAnsi="Times New Roman"/>
          <w:sz w:val="28"/>
          <w:szCs w:val="28"/>
        </w:rPr>
        <w:t xml:space="preserve"> </w:t>
      </w:r>
      <w:r w:rsidR="00E16E19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заяв про перегляд судового рішення за нововиявленими обставинами</w:t>
      </w:r>
      <w:r w:rsidR="001E0FFD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, 3 заяви про відновлення втраченого судового провадження, 5 заяв в порядку виконання судових рішень та 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                                        </w:t>
      </w:r>
      <w:r w:rsidR="001E0FFD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8</w:t>
      </w:r>
      <w:r w:rsidR="00153B3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адміністративн</w:t>
      </w:r>
      <w:r w:rsidR="00BE65EC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их</w:t>
      </w:r>
      <w:r w:rsidR="00E16E19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позов</w:t>
      </w:r>
      <w:r w:rsidR="001E0FFD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ів</w:t>
      </w:r>
      <w:r w:rsidR="00E16E19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4C6B74" w:rsidRDefault="009631CC" w:rsidP="009631CC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highlight w:val="green"/>
          <w:lang w:eastAsia="uk-UA"/>
        </w:rPr>
      </w:pPr>
      <w:r>
        <w:rPr>
          <w:noProof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.45pt;margin-top:31.75pt;width:483.6pt;height:256.1pt;z-index:1" wrapcoords="109 317 109 21283 21455 21283 21491 317 109 317">
            <v:imagedata r:id="rId8" o:title=""/>
            <o:lock v:ext="edit" aspectratio="f"/>
            <w10:wrap type="tight"/>
          </v:shape>
          <o:OLEObject Type="Embed" ProgID="Excel.Chart.8" ShapeID="_x0000_s1027" DrawAspect="Content" ObjectID="_1644753394" r:id="rId9">
            <o:FieldCodes>\s</o:FieldCodes>
          </o:OLEObject>
        </w:object>
      </w:r>
      <w:r w:rsidR="004C6B74"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Динаміку</w:t>
      </w:r>
      <w:r>
        <w:rPr>
          <w:rFonts w:ascii="Times New Roman" w:eastAsia="Times New Roman" w:hAnsi="Times New Roman"/>
          <w:color w:val="000000"/>
          <w:sz w:val="28"/>
          <w:szCs w:val="28"/>
          <w:lang w:val="ru-RU" w:eastAsia="uk-UA"/>
        </w:rPr>
        <w:t xml:space="preserve"> </w:t>
      </w:r>
      <w:r w:rsidR="004C6B74"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щомісячного надхо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дження справ і матеріалів у 2019</w:t>
      </w:r>
      <w:r w:rsidR="004C6B74"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році зображено на </w:t>
      </w:r>
      <w:r w:rsidR="004C6B74" w:rsidRPr="004C6B74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  <w:t>малюнку 1</w:t>
      </w:r>
      <w:r w:rsidR="004C6B74"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4C6B74" w:rsidRDefault="004C6B74" w:rsidP="004C6B74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sz w:val="28"/>
          <w:szCs w:val="28"/>
          <w:highlight w:val="green"/>
          <w:lang w:eastAsia="uk-UA"/>
        </w:rPr>
      </w:pPr>
    </w:p>
    <w:p w:rsidR="004C6B74" w:rsidRDefault="004C6B74" w:rsidP="009631CC">
      <w:pPr>
        <w:pStyle w:val="a3"/>
        <w:spacing w:after="0"/>
        <w:ind w:left="0" w:firstLine="709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Малюнок 1. Динаміка щомісячного надходження адміністративних справ до Першого апеляційного адміністративного суду 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протягом</w:t>
      </w:r>
      <w:r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201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оку</w:t>
      </w:r>
      <w:r w:rsidRPr="004C6B7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3B0350" w:rsidRDefault="003B0350" w:rsidP="003B0350">
      <w:pPr>
        <w:pStyle w:val="a3"/>
        <w:spacing w:after="0"/>
        <w:ind w:left="0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</w:p>
    <w:p w:rsidR="003B0350" w:rsidRDefault="009631CC" w:rsidP="009631CC">
      <w:pPr>
        <w:pStyle w:val="a3"/>
        <w:spacing w:after="0"/>
        <w:ind w:left="0" w:firstLine="709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noProof/>
        </w:rPr>
        <w:object w:dxaOrig="1440" w:dyaOrig="1440">
          <v:shape id="_x0000_s1028" type="#_x0000_t75" style="position:absolute;left:0;text-align:left;margin-left:.45pt;margin-top:55.45pt;width:471.7pt;height:278.85pt;z-index:-1" wrapcoords="112 291 112 21309 21450 21309 21488 291 112 291">
            <v:imagedata r:id="rId10" o:title=""/>
            <o:lock v:ext="edit" aspectratio="f"/>
            <w10:wrap type="tight"/>
          </v:shape>
          <o:OLEObject Type="Embed" ProgID="Excel.Chart.8" ShapeID="_x0000_s1028" DrawAspect="Content" ObjectID="_1644753395" r:id="rId11">
            <o:FieldCodes>\s</o:FieldCodes>
          </o:OLEObject>
        </w:object>
      </w:r>
      <w:r w:rsidR="003B035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Щомісячне надходження у відсотковому співвідношенню до загальної кількості справ і матеріалів, які надійшли у звітному періоді представлено на малюнку 2</w:t>
      </w:r>
      <w:r w:rsidR="00ED5C44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3B0350" w:rsidRPr="003B0350" w:rsidRDefault="003B0350" w:rsidP="009631C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3B035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lastRenderedPageBreak/>
        <w:t>Малюнок 2. щомісячне надходження у відсотковому співвідношенні за 201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Pr="003B035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рік.</w:t>
      </w:r>
    </w:p>
    <w:p w:rsidR="00E738B2" w:rsidRDefault="001D746A" w:rsidP="002907E3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Показники структури надходження справ до суду складаються з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14 580</w:t>
      </w:r>
      <w:r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справ, серед яких оскаржені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13 852</w:t>
      </w:r>
      <w:r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постанови судів першої інстанції (або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95</w:t>
      </w:r>
      <w:r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%),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69</w:t>
      </w:r>
      <w:r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1 ухвала судів першої інстанції (або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4</w:t>
      </w:r>
      <w:r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7%), </w:t>
      </w:r>
      <w:r>
        <w:rPr>
          <w:rFonts w:ascii="Times New Roman" w:hAnsi="Times New Roman"/>
          <w:sz w:val="28"/>
          <w:szCs w:val="28"/>
        </w:rPr>
        <w:t>9</w:t>
      </w:r>
      <w:r w:rsidRPr="00671B79">
        <w:rPr>
          <w:rFonts w:ascii="Times New Roman" w:hAnsi="Times New Roman"/>
          <w:sz w:val="28"/>
          <w:szCs w:val="28"/>
        </w:rPr>
        <w:t xml:space="preserve">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заяв про перегляд судового рішення за нововиявленими обставинами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(або 0,06%), 3 заяви про відновлення втраченого судового провадження (або 0,02%), 5 заяв в порядку виконання судових рішень (або 0,03%) та 8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адміністративних позов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ів (або 0,05%)</w:t>
      </w:r>
      <w:r w:rsidR="00E738B2" w:rsidRPr="002907E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3B0350" w:rsidRPr="00B74BCC" w:rsidRDefault="003B0350" w:rsidP="003B0350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B74BCC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Найбільшу частину справ, що надійшли до суду, становлять справи про соціальний захист громадян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–</w:t>
      </w:r>
      <w:r w:rsidRPr="00B74BCC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115E0B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10 424</w:t>
      </w:r>
      <w:r w:rsidRPr="00B74BCC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або 7</w:t>
      </w:r>
      <w:r w:rsidR="00115E0B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1,4</w:t>
      </w:r>
      <w:r w:rsidRPr="00B74BCC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% 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від </w:t>
      </w:r>
      <w:r w:rsidRPr="00B74BCC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загальної кількості надходження справ.</w:t>
      </w:r>
    </w:p>
    <w:p w:rsidR="003B0350" w:rsidRDefault="003B0350" w:rsidP="003B0350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B74BCC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Детальна інформація про надходження до суду справ у розрізі категорій спорів наведена в таблиці 1. </w:t>
      </w:r>
    </w:p>
    <w:p w:rsidR="00115E0B" w:rsidRDefault="00115E0B" w:rsidP="009876F3">
      <w:pPr>
        <w:pStyle w:val="a3"/>
        <w:spacing w:after="0" w:line="360" w:lineRule="auto"/>
        <w:ind w:left="7787" w:firstLine="1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3B035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Таблиця 1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0"/>
        <w:gridCol w:w="2126"/>
        <w:gridCol w:w="2268"/>
      </w:tblGrid>
      <w:tr w:rsidR="00115E0B" w:rsidRPr="004E0EA6" w:rsidTr="00E840D5">
        <w:trPr>
          <w:trHeight w:val="171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Справи по категоріям: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Загальна кількість надходження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рішень</w:t>
            </w: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суду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Загальна кількість надходження ухвал суду</w:t>
            </w:r>
          </w:p>
        </w:tc>
      </w:tr>
      <w:tr w:rsidR="00115E0B" w:rsidRPr="004E0EA6" w:rsidTr="00E840D5">
        <w:trPr>
          <w:trHeight w:val="30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виборчого процесу та референдуму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</w:tr>
      <w:tr w:rsidR="00115E0B" w:rsidRPr="004E0EA6" w:rsidTr="00E840D5">
        <w:trPr>
          <w:trHeight w:val="765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захисту політичних (крім виборчих) та громадських прав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</w:tr>
      <w:tr w:rsidR="00115E0B" w:rsidRPr="004E0EA6" w:rsidTr="00E840D5">
        <w:trPr>
          <w:trHeight w:val="765"/>
        </w:trPr>
        <w:tc>
          <w:tcPr>
            <w:tcW w:w="4820" w:type="dxa"/>
            <w:shd w:val="clear" w:color="auto" w:fill="auto"/>
            <w:vAlign w:val="center"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Справи по категоріям: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Загальна кількість надходження постанов суду</w:t>
            </w:r>
          </w:p>
        </w:tc>
        <w:tc>
          <w:tcPr>
            <w:tcW w:w="2268" w:type="dxa"/>
            <w:shd w:val="clear" w:color="auto" w:fill="auto"/>
            <w:noWrap/>
            <w:vAlign w:val="center"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Загальна кількість надходження ухвал суду</w:t>
            </w:r>
          </w:p>
        </w:tc>
      </w:tr>
      <w:tr w:rsidR="00115E0B" w:rsidRPr="004E0EA6" w:rsidTr="00E840D5">
        <w:trPr>
          <w:trHeight w:val="765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7150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статусу народного депутата України, депутата місцевої ради, організації діяльності представницьких органів влади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</w:tr>
      <w:tr w:rsidR="00115E0B" w:rsidRPr="004E0EA6" w:rsidTr="00E840D5">
        <w:trPr>
          <w:trHeight w:val="765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забезпечення функціонування органів прокуратури, адвокатури, нотаріату та юстиції (крім категорій 107000000)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</w:tr>
      <w:tr w:rsidR="00115E0B" w:rsidRPr="004E0EA6" w:rsidTr="00E840D5">
        <w:trPr>
          <w:trHeight w:val="51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примусового виконання судових рішень і рішень інших органів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153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</w:tr>
      <w:tr w:rsidR="00115E0B" w:rsidRPr="004E0EA6" w:rsidTr="00E840D5">
        <w:trPr>
          <w:trHeight w:val="765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Справи, що виникають з відносин публічної служби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361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</w:tr>
      <w:tr w:rsidR="00115E0B" w:rsidRPr="004E0EA6" w:rsidTr="00E840D5">
        <w:trPr>
          <w:trHeight w:val="765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626E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реалізації державної політики у сфері економіки та публічної фінансової політики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172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</w:tr>
      <w:tr w:rsidR="00115E0B" w:rsidRPr="004E0EA6" w:rsidTr="00E840D5">
        <w:trPr>
          <w:trHeight w:val="30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626E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lastRenderedPageBreak/>
              <w:t>з приводу регулюванню містобудівної діяльності та землекористування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146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</w:tr>
      <w:tr w:rsidR="00115E0B" w:rsidRPr="004E0EA6" w:rsidTr="00E840D5">
        <w:trPr>
          <w:trHeight w:val="51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626E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охорони навколишнього природного середовища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</w:tr>
      <w:tr w:rsidR="00115E0B" w:rsidRPr="004E0EA6" w:rsidTr="00E840D5">
        <w:trPr>
          <w:trHeight w:val="102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3A027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адміністрування податків, зборів, платежів, а також контролю за дотриманням вимог податкового законодавства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3A027D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3A027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208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3A027D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3A027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131</w:t>
            </w:r>
          </w:p>
        </w:tc>
      </w:tr>
      <w:tr w:rsidR="00115E0B" w:rsidRPr="004E0EA6" w:rsidTr="00E840D5">
        <w:trPr>
          <w:trHeight w:val="51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B6143A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реалізації публічної політики у сферах праці, зайнятості населення та соціального захисту громадян та публічної житлової політики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254F80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254F8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1042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254F80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254F8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272</w:t>
            </w:r>
          </w:p>
        </w:tc>
      </w:tr>
      <w:tr w:rsidR="00115E0B" w:rsidRPr="004E0EA6" w:rsidTr="00E840D5">
        <w:trPr>
          <w:trHeight w:val="30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254F8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забезпечення громадського порядку та безпеки, національної безпеки та оборони України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254F80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254F8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375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254F80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254F8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</w:tr>
      <w:tr w:rsidR="00115E0B" w:rsidRPr="004E0EA6" w:rsidTr="00E840D5">
        <w:trPr>
          <w:trHeight w:val="300"/>
        </w:trPr>
        <w:tc>
          <w:tcPr>
            <w:tcW w:w="4820" w:type="dxa"/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4C6B7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РАЗОМ: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13877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674</w:t>
            </w:r>
          </w:p>
        </w:tc>
      </w:tr>
    </w:tbl>
    <w:p w:rsidR="004C6B74" w:rsidRPr="00B74BCC" w:rsidRDefault="004C6B74" w:rsidP="00B74BCC">
      <w:pPr>
        <w:pStyle w:val="a3"/>
        <w:spacing w:after="0" w:line="360" w:lineRule="auto"/>
        <w:ind w:left="0" w:firstLine="709"/>
        <w:jc w:val="right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</w:p>
    <w:p w:rsidR="00AF04AC" w:rsidRPr="00AF04AC" w:rsidRDefault="00AF04AC" w:rsidP="00AF04AC">
      <w:pPr>
        <w:spacing w:after="0" w:line="360" w:lineRule="auto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 w:rsidRPr="00AF04AC">
        <w:rPr>
          <w:rFonts w:ascii="Times New Roman" w:hAnsi="Times New Roman"/>
          <w:color w:val="000000"/>
          <w:sz w:val="28"/>
          <w:szCs w:val="28"/>
        </w:rPr>
        <w:t xml:space="preserve">Розподіл справ між суддями здійснювався за допомогою автоматизованої системи документообігу суду відповідно до статті </w:t>
      </w:r>
      <w:r w:rsidR="008D3020" w:rsidRPr="008D302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15</w:t>
      </w:r>
      <w:r w:rsidR="008D3020" w:rsidRPr="008D3020"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uk-UA"/>
        </w:rPr>
        <w:t>1</w:t>
      </w:r>
      <w:r w:rsidR="008D3020"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uk-UA"/>
        </w:rPr>
        <w:t xml:space="preserve"> </w:t>
      </w:r>
      <w:r w:rsidRPr="00AF04AC">
        <w:rPr>
          <w:rFonts w:ascii="Times New Roman" w:hAnsi="Times New Roman"/>
          <w:color w:val="000000"/>
          <w:sz w:val="28"/>
          <w:szCs w:val="28"/>
        </w:rPr>
        <w:t>Кодексу адміністративного судочинства України, Положення про автоматизовану систему документообігу суду, затвердженого рішенням Ради суддів України з урахуванням змін від 12 квітня 2018 року № 16 та Засад використання автоматизованої системи документообігу суду у Першому ААС, затверджених рішенням зборів суддів Першого апеляцій</w:t>
      </w:r>
      <w:r w:rsidR="001D746A">
        <w:rPr>
          <w:rFonts w:ascii="Times New Roman" w:hAnsi="Times New Roman"/>
          <w:color w:val="000000"/>
          <w:sz w:val="28"/>
          <w:szCs w:val="28"/>
        </w:rPr>
        <w:t>ного адміністративного суду від</w:t>
      </w:r>
      <w:r w:rsidR="008D302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876F3">
        <w:rPr>
          <w:rFonts w:ascii="Times New Roman" w:hAnsi="Times New Roman"/>
          <w:color w:val="000000"/>
          <w:sz w:val="28"/>
          <w:szCs w:val="28"/>
        </w:rPr>
        <w:t xml:space="preserve">                          </w:t>
      </w:r>
      <w:r w:rsidRPr="00AF04AC">
        <w:rPr>
          <w:rFonts w:ascii="Times New Roman" w:hAnsi="Times New Roman"/>
          <w:color w:val="000000"/>
          <w:sz w:val="28"/>
          <w:szCs w:val="28"/>
        </w:rPr>
        <w:t>01 жовтня 2018 року № 10, зі змінами та доповненнями.</w:t>
      </w:r>
    </w:p>
    <w:p w:rsidR="00C14A18" w:rsidRPr="00285086" w:rsidRDefault="00C14A18" w:rsidP="00285086">
      <w:pPr>
        <w:spacing w:after="0" w:line="360" w:lineRule="auto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 w:rsidRPr="00285086">
        <w:rPr>
          <w:rFonts w:ascii="Times New Roman" w:hAnsi="Times New Roman"/>
          <w:color w:val="000000"/>
          <w:sz w:val="28"/>
          <w:szCs w:val="28"/>
        </w:rPr>
        <w:t>Показники надходження справ і матеріалів, середньомісячного навантаження на одного суддю, кількості справ та матеріалів, розглянутих судом, якість розгляду судових справ та строки їх вирішення є головними аспектами даного огляду даних.</w:t>
      </w:r>
    </w:p>
    <w:p w:rsidR="00DE54D2" w:rsidRPr="00285086" w:rsidRDefault="00DE54D2" w:rsidP="00285086">
      <w:pPr>
        <w:pStyle w:val="a3"/>
        <w:spacing w:after="0" w:line="360" w:lineRule="auto"/>
        <w:ind w:left="0"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Так, </w:t>
      </w:r>
      <w:r w:rsidR="008503B8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у</w:t>
      </w:r>
      <w:r w:rsidR="00B07A56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D43960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201</w:t>
      </w:r>
      <w:r w:rsidR="001D746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="00D43960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</w:t>
      </w:r>
      <w:r w:rsidR="008503B8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оці</w:t>
      </w:r>
      <w:r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середньомісячне надходження справ н</w:t>
      </w:r>
      <w:r w:rsidR="00D43960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а одного суддю </w:t>
      </w:r>
      <w:r w:rsidR="00285086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Першого </w:t>
      </w:r>
      <w:r w:rsidR="00D43960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ААС становить </w:t>
      </w:r>
      <w:r w:rsidR="001D746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151</w:t>
      </w:r>
      <w:r w:rsidR="00C14A18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справ</w:t>
      </w:r>
      <w:r w:rsidR="001D746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а</w:t>
      </w:r>
      <w:r w:rsidR="00285086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 середньомісячний розгляд сп</w:t>
      </w:r>
      <w:r w:rsidR="001D746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рав на одного суддю становив 153</w:t>
      </w:r>
      <w:r w:rsidR="00C14A18"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C14A18" w:rsidRPr="00671B79" w:rsidRDefault="00C14A18" w:rsidP="00642C07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/>
          <w:color w:val="000000"/>
          <w:sz w:val="28"/>
          <w:szCs w:val="28"/>
          <w:highlight w:val="lightGray"/>
          <w:lang w:eastAsia="uk-UA"/>
        </w:rPr>
      </w:pPr>
    </w:p>
    <w:p w:rsidR="00C14A18" w:rsidRPr="00671B79" w:rsidRDefault="00C14A18" w:rsidP="008503B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671B79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  <w:t xml:space="preserve">Характеристика середньомісячного надходження </w:t>
      </w:r>
      <w:r w:rsidR="00B07A56" w:rsidRPr="00671B79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  <w:t xml:space="preserve">та розгляду </w:t>
      </w:r>
      <w:r w:rsidRPr="00671B79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  <w:t>справ та матеріалів на одного суддю.</w:t>
      </w:r>
    </w:p>
    <w:p w:rsidR="00C14A18" w:rsidRPr="00671B79" w:rsidRDefault="00C14A18" w:rsidP="008503B8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</w:p>
    <w:p w:rsidR="00C14A18" w:rsidRPr="00671B79" w:rsidRDefault="00C14A18" w:rsidP="004E40E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По</w:t>
      </w:r>
      <w:r w:rsidR="00B07A56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казники навантаження на суддю за </w:t>
      </w:r>
      <w:r w:rsidR="006A4E5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201</w:t>
      </w:r>
      <w:r w:rsidR="001D746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="006A4E5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</w:t>
      </w:r>
      <w:r w:rsidR="00B07A56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ік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характеризуються середньомісячним надходженням справ </w:t>
      </w:r>
      <w:r w:rsidR="008503B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FB0260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матеріалів на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одного суддю та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lastRenderedPageBreak/>
        <w:t>середньомісячною кількістю ухвалених судових рішень, яким закінчено розгляд справ та матеріалів.</w:t>
      </w:r>
    </w:p>
    <w:p w:rsidR="006A0BD6" w:rsidRPr="00671B79" w:rsidRDefault="008503B8" w:rsidP="004E40E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З</w:t>
      </w:r>
      <w:r w:rsidR="00515FF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а методикою розрахунку 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затвердженої рішенням </w:t>
      </w:r>
      <w:r w:rsidR="0039770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Р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ади суддів адміністративних судів України </w:t>
      </w:r>
      <w:r w:rsidR="0039770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від 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02</w:t>
      </w:r>
      <w:r w:rsidR="00220BF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грудня 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2013</w:t>
      </w:r>
      <w:r w:rsidR="00220BF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року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№ 155</w:t>
      </w:r>
      <w:r w:rsidR="00515FF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, з урахуванням показників надходження справ та матеріалів, штатної чисельності суддів та відпрацьованого ними часу,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впродовж 201</w:t>
      </w:r>
      <w:r w:rsidR="007F731D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року 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на</w:t>
      </w:r>
      <w:r w:rsidR="00515FF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одного судд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ю </w:t>
      </w:r>
      <w:r w:rsidR="006A0BD6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</w:t>
      </w:r>
      <w:r w:rsidR="008D302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ершого </w:t>
      </w:r>
      <w:r w:rsidR="00D2122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ААС</w:t>
      </w:r>
      <w:r w:rsidR="00515FF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в середньому надходило </w:t>
      </w:r>
      <w:r w:rsidR="001D746A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151</w:t>
      </w:r>
      <w:r w:rsidR="00515FF4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</w:t>
      </w:r>
      <w:r w:rsidR="00FB0260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справ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а</w:t>
      </w:r>
      <w:r w:rsidR="006A0BD6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8D3020" w:rsidRDefault="00531762" w:rsidP="008D3020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Найбільший показник середньомісячного надходження </w:t>
      </w:r>
      <w:r w:rsidR="008D3020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справ спостерігається у суддів:</w:t>
      </w:r>
    </w:p>
    <w:p w:rsidR="008D3020" w:rsidRDefault="001D746A" w:rsidP="008D3020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Гайдар А.В.</w:t>
      </w:r>
      <w:r w:rsidR="002B10A4" w:rsidRPr="00671B79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193,7</w:t>
      </w:r>
      <w:r w:rsidR="002B10A4" w:rsidRPr="00671B79">
        <w:rPr>
          <w:rFonts w:ascii="Times New Roman" w:hAnsi="Times New Roman"/>
          <w:sz w:val="28"/>
          <w:szCs w:val="28"/>
        </w:rPr>
        <w:t>;</w:t>
      </w:r>
    </w:p>
    <w:p w:rsidR="008D3020" w:rsidRDefault="001D746A" w:rsidP="008D3020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Гаврищук Т.Г.</w:t>
      </w:r>
      <w:r w:rsidR="00EC6CC2" w:rsidRPr="00671B79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178,8</w:t>
      </w:r>
      <w:r w:rsidR="00EC6CC2" w:rsidRPr="00671B79">
        <w:rPr>
          <w:rFonts w:ascii="Times New Roman" w:hAnsi="Times New Roman"/>
          <w:sz w:val="28"/>
          <w:szCs w:val="28"/>
        </w:rPr>
        <w:t>;</w:t>
      </w:r>
    </w:p>
    <w:p w:rsidR="002B10A4" w:rsidRPr="008D3020" w:rsidRDefault="001D746A" w:rsidP="008D3020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</w:rPr>
        <w:t>Геращенко І.В.</w:t>
      </w:r>
      <w:r w:rsidR="00EC6CC2" w:rsidRPr="00671B79">
        <w:rPr>
          <w:rFonts w:ascii="Times New Roman" w:hAnsi="Times New Roman"/>
          <w:sz w:val="28"/>
          <w:szCs w:val="28"/>
        </w:rPr>
        <w:t xml:space="preserve"> – </w:t>
      </w:r>
      <w:r w:rsidR="00E97457" w:rsidRPr="00671B7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73</w:t>
      </w:r>
      <w:r w:rsidR="00E97457" w:rsidRPr="00671B79">
        <w:rPr>
          <w:rFonts w:ascii="Times New Roman" w:hAnsi="Times New Roman"/>
          <w:sz w:val="28"/>
          <w:szCs w:val="28"/>
        </w:rPr>
        <w:t>,3</w:t>
      </w:r>
      <w:r w:rsidR="00EC6CC2" w:rsidRPr="00671B79">
        <w:rPr>
          <w:rFonts w:ascii="Times New Roman" w:hAnsi="Times New Roman"/>
          <w:sz w:val="28"/>
          <w:szCs w:val="28"/>
        </w:rPr>
        <w:t>.</w:t>
      </w:r>
    </w:p>
    <w:p w:rsidR="00115E0B" w:rsidRDefault="00115E0B" w:rsidP="008D302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D3020" w:rsidRDefault="009876F3" w:rsidP="008D302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Найбільший </w:t>
      </w:r>
      <w:r w:rsidR="00531762" w:rsidRPr="00671B79">
        <w:rPr>
          <w:rFonts w:ascii="Times New Roman" w:hAnsi="Times New Roman"/>
          <w:sz w:val="28"/>
          <w:szCs w:val="28"/>
        </w:rPr>
        <w:t>показник середньомісячного навантаж</w:t>
      </w:r>
      <w:r w:rsidR="002B10A4" w:rsidRPr="00671B79">
        <w:rPr>
          <w:rFonts w:ascii="Times New Roman" w:hAnsi="Times New Roman"/>
          <w:sz w:val="28"/>
          <w:szCs w:val="28"/>
        </w:rPr>
        <w:t xml:space="preserve">ення </w:t>
      </w:r>
      <w:r w:rsidR="00E97457" w:rsidRPr="00671B79">
        <w:rPr>
          <w:rFonts w:ascii="Times New Roman" w:hAnsi="Times New Roman"/>
          <w:sz w:val="28"/>
          <w:szCs w:val="28"/>
        </w:rPr>
        <w:t>розглянут</w:t>
      </w:r>
      <w:r w:rsidR="002B10A4" w:rsidRPr="00671B79">
        <w:rPr>
          <w:rFonts w:ascii="Times New Roman" w:hAnsi="Times New Roman"/>
          <w:sz w:val="28"/>
          <w:szCs w:val="28"/>
        </w:rPr>
        <w:t>их судових рішень за 201</w:t>
      </w:r>
      <w:r w:rsidR="001D746A">
        <w:rPr>
          <w:rFonts w:ascii="Times New Roman" w:hAnsi="Times New Roman"/>
          <w:sz w:val="28"/>
          <w:szCs w:val="28"/>
        </w:rPr>
        <w:t>9</w:t>
      </w:r>
      <w:r w:rsidR="00F26CAC" w:rsidRPr="00671B79">
        <w:rPr>
          <w:rFonts w:ascii="Times New Roman" w:hAnsi="Times New Roman"/>
          <w:sz w:val="28"/>
          <w:szCs w:val="28"/>
        </w:rPr>
        <w:t xml:space="preserve"> р</w:t>
      </w:r>
      <w:r w:rsidR="002B10A4" w:rsidRPr="00671B79">
        <w:rPr>
          <w:rFonts w:ascii="Times New Roman" w:hAnsi="Times New Roman"/>
          <w:sz w:val="28"/>
          <w:szCs w:val="28"/>
        </w:rPr>
        <w:t>ік</w:t>
      </w:r>
      <w:r w:rsidR="00531762" w:rsidRPr="00671B79">
        <w:rPr>
          <w:rFonts w:ascii="Times New Roman" w:hAnsi="Times New Roman"/>
          <w:sz w:val="28"/>
          <w:szCs w:val="28"/>
        </w:rPr>
        <w:t xml:space="preserve"> спостеріга</w:t>
      </w:r>
      <w:r w:rsidR="00B82184" w:rsidRPr="00671B79">
        <w:rPr>
          <w:rFonts w:ascii="Times New Roman" w:hAnsi="Times New Roman"/>
          <w:sz w:val="28"/>
          <w:szCs w:val="28"/>
        </w:rPr>
        <w:t>вся</w:t>
      </w:r>
      <w:r w:rsidR="00531762" w:rsidRPr="00671B79">
        <w:rPr>
          <w:rFonts w:ascii="Times New Roman" w:hAnsi="Times New Roman"/>
          <w:sz w:val="28"/>
          <w:szCs w:val="28"/>
        </w:rPr>
        <w:t xml:space="preserve"> у суддів:</w:t>
      </w:r>
    </w:p>
    <w:p w:rsidR="00EC6CC2" w:rsidRPr="00671B79" w:rsidRDefault="001D746A" w:rsidP="008D302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Шишов О.О.</w:t>
      </w:r>
      <w:r w:rsidR="00EC6CC2" w:rsidRPr="00671B79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197</w:t>
      </w:r>
      <w:r w:rsidR="00E97457" w:rsidRPr="00671B7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3</w:t>
      </w:r>
      <w:r w:rsidR="00EC6CC2" w:rsidRPr="00671B79">
        <w:rPr>
          <w:rFonts w:ascii="Times New Roman" w:hAnsi="Times New Roman"/>
          <w:sz w:val="28"/>
          <w:szCs w:val="28"/>
        </w:rPr>
        <w:t>;</w:t>
      </w:r>
    </w:p>
    <w:p w:rsidR="009876F3" w:rsidRDefault="009876F3" w:rsidP="008D302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71B79">
        <w:rPr>
          <w:rFonts w:ascii="Times New Roman" w:hAnsi="Times New Roman"/>
          <w:sz w:val="28"/>
          <w:szCs w:val="28"/>
        </w:rPr>
        <w:t xml:space="preserve">Блохін А. А. – </w:t>
      </w:r>
      <w:r>
        <w:rPr>
          <w:rFonts w:ascii="Times New Roman" w:hAnsi="Times New Roman"/>
          <w:sz w:val="28"/>
          <w:szCs w:val="28"/>
        </w:rPr>
        <w:t>180,1</w:t>
      </w:r>
    </w:p>
    <w:p w:rsidR="002B10A4" w:rsidRDefault="001D746A" w:rsidP="009876F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Геращенко І.В.</w:t>
      </w:r>
      <w:r w:rsidR="00EC6CC2" w:rsidRPr="00671B79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178,6</w:t>
      </w:r>
      <w:r w:rsidR="009876F3">
        <w:rPr>
          <w:rFonts w:ascii="Times New Roman" w:hAnsi="Times New Roman"/>
          <w:sz w:val="28"/>
          <w:szCs w:val="28"/>
        </w:rPr>
        <w:t>.</w:t>
      </w:r>
    </w:p>
    <w:p w:rsidR="008D3020" w:rsidRPr="00671B79" w:rsidRDefault="008D3020" w:rsidP="008D302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3068B" w:rsidRPr="00671B79" w:rsidRDefault="00C3068B" w:rsidP="004E40EC">
      <w:pPr>
        <w:pStyle w:val="a3"/>
        <w:numPr>
          <w:ilvl w:val="0"/>
          <w:numId w:val="1"/>
        </w:numPr>
        <w:spacing w:after="0" w:line="360" w:lineRule="auto"/>
        <w:ind w:left="0" w:firstLine="720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  <w:t>Результати перегляду справ за апеляційними скаргами</w:t>
      </w:r>
    </w:p>
    <w:p w:rsidR="00903087" w:rsidRPr="00671B79" w:rsidRDefault="00903087" w:rsidP="004E40EC">
      <w:pPr>
        <w:pStyle w:val="a3"/>
        <w:spacing w:after="0" w:line="360" w:lineRule="auto"/>
        <w:ind w:left="927"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</w:pPr>
    </w:p>
    <w:p w:rsidR="00C3068B" w:rsidRPr="00671B79" w:rsidRDefault="00C3068B" w:rsidP="004E40E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У </w:t>
      </w:r>
      <w:r w:rsidR="00014ED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201</w:t>
      </w:r>
      <w:r w:rsidR="001D746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9 </w:t>
      </w:r>
      <w:r w:rsidR="00014ED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ро</w:t>
      </w:r>
      <w:r w:rsidR="00E676ED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ці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статистичне спостереження щодо розгляду </w:t>
      </w:r>
      <w:r w:rsidR="00A06A5D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Перш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им </w:t>
      </w:r>
      <w:r w:rsidR="00A06A5D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ААС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справ </w:t>
      </w:r>
      <w:r w:rsidR="0039770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в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апеляційному порядку проводилося за видами переглянутих судових рішень та за категоріями справ, </w:t>
      </w:r>
      <w:r w:rsidR="00397701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в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яких вони ухвалювались.</w:t>
      </w:r>
    </w:p>
    <w:p w:rsidR="00EA4513" w:rsidRPr="00671B79" w:rsidRDefault="00FB0260" w:rsidP="004E40E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За звітний період </w:t>
      </w:r>
      <w:r w:rsidR="00354F5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роз</w:t>
      </w:r>
      <w:r w:rsidR="00843F77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г</w:t>
      </w:r>
      <w:r w:rsidR="00354F5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лянуто</w:t>
      </w:r>
      <w:r w:rsidR="00014ED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675D50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13 408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справ, з них</w:t>
      </w:r>
      <w:r w:rsidR="00354F5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у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:</w:t>
      </w:r>
    </w:p>
    <w:p w:rsidR="00E11BB4" w:rsidRPr="00671B79" w:rsidRDefault="00675D50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2 141</w:t>
      </w:r>
      <w:r w:rsidR="00354F58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</w:t>
      </w:r>
      <w:r w:rsidR="00FB0260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судових рішен</w:t>
      </w:r>
      <w:r w:rsidR="00F4501F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ь</w:t>
      </w:r>
      <w:r w:rsidR="00354F5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судів першої інстанції </w:t>
      </w:r>
      <w:r w:rsidR="00EA451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залишено без змін, що становить</w:t>
      </w:r>
      <w:r w:rsidR="00014ED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16</w:t>
      </w:r>
      <w:r w:rsidR="00FB0260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%</w:t>
      </w:r>
      <w:r w:rsidR="00FB0260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від загальної кількості справ;</w:t>
      </w:r>
    </w:p>
    <w:p w:rsidR="00E11BB4" w:rsidRPr="00671B79" w:rsidRDefault="00675D50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100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судових рішень </w:t>
      </w:r>
      <w:r w:rsidR="00014ED3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(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0,7</w:t>
      </w:r>
      <w:r w:rsidR="00E11BB4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%)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 якими рішення судів першої інстанції змінено;</w:t>
      </w:r>
    </w:p>
    <w:p w:rsidR="00E11BB4" w:rsidRPr="00671B79" w:rsidRDefault="00675D50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lastRenderedPageBreak/>
        <w:t>680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судових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рішен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ь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014ED3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(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5</w:t>
      </w:r>
      <w:r w:rsidR="00014ED3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,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8</w:t>
      </w:r>
      <w:r w:rsidR="00E11BB4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%)</w:t>
      </w:r>
      <w:r w:rsidR="00E11BB4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 якими рішення судів першої інстанції скасовано;</w:t>
      </w:r>
    </w:p>
    <w:p w:rsidR="00E11BB4" w:rsidRPr="00671B79" w:rsidRDefault="00E11BB4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закінчено провадження по справі у зв’язку із визнанням постанови або ухвали нечинною – </w:t>
      </w:r>
      <w:r w:rsidR="00675D50" w:rsidRPr="00675D50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9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;</w:t>
      </w:r>
    </w:p>
    <w:p w:rsidR="00E11BB4" w:rsidRPr="00285086" w:rsidRDefault="00E11BB4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закрито апеляційне провадження – </w:t>
      </w:r>
      <w:r w:rsidR="00675D50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36</w:t>
      </w:r>
      <w:r w:rsidRPr="0028508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;</w:t>
      </w:r>
    </w:p>
    <w:p w:rsidR="00E11BB4" w:rsidRPr="00671B79" w:rsidRDefault="00E11BB4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повернуто апеляційних скарг – 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10 885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;</w:t>
      </w:r>
    </w:p>
    <w:p w:rsidR="00E11BB4" w:rsidRPr="00671B79" w:rsidRDefault="00E11BB4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відмовлено у відкритті апеляційного провадження – 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757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CC0765" w:rsidRDefault="00FB0260" w:rsidP="00CC0765">
      <w:pPr>
        <w:pStyle w:val="a3"/>
        <w:spacing w:after="0" w:line="360" w:lineRule="auto"/>
        <w:ind w:left="567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За вищевказаний період розглянуто </w:t>
      </w:r>
      <w:r w:rsidR="00586F7E" w:rsidRP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9</w:t>
      </w:r>
      <w:r w:rsidR="0070095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заяв за </w:t>
      </w:r>
      <w:r w:rsidR="00014ED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нововиявленими </w:t>
      </w:r>
      <w:r w:rsidR="00CE2828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обставинами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 з яких</w:t>
      </w:r>
      <w:r w:rsidR="004E0EA6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:</w:t>
      </w:r>
    </w:p>
    <w:p w:rsidR="00CC0765" w:rsidRDefault="00CC0765" w:rsidP="00CC0765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CC0765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-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2 заяви повернено заявнику;</w:t>
      </w:r>
    </w:p>
    <w:p w:rsidR="00EA4513" w:rsidRDefault="00CC0765" w:rsidP="00CC0765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- </w:t>
      </w:r>
      <w:r w:rsidR="00586F7E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5</w:t>
      </w:r>
      <w:r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354F58" w:rsidRPr="00CC0765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заяв</w:t>
      </w:r>
      <w:r w:rsidR="00014ED3" w:rsidRPr="00CC0765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залишено без задоволення</w:t>
      </w:r>
      <w:r w:rsidR="00EA4513" w:rsidRPr="00CC0765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EA4513" w:rsidRPr="00671B79" w:rsidRDefault="00EA4513" w:rsidP="004E40E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Упродовж </w:t>
      </w:r>
      <w:r w:rsidR="00014ED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201</w:t>
      </w:r>
      <w:r w:rsidR="007240E1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року судом розглянуто 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1464</w:t>
      </w:r>
      <w:r w:rsidR="009C706C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</w:t>
      </w:r>
      <w:r w:rsidR="009C706C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справ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и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із застосуванням засобів фіксування судового процесу технічними засобами, або </w:t>
      </w:r>
      <w:r w:rsidR="00C6123E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0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% від загальної кількості розглянутих справ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 з них в режим</w:t>
      </w:r>
      <w:r w:rsidR="00586F7E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і відеоконференції розглянуто </w:t>
      </w:r>
      <w:r w:rsidR="00586F7E" w:rsidRPr="009876F3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293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справ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и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або </w:t>
      </w:r>
      <w:r w:rsidR="00586F7E" w:rsidRP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2</w:t>
      </w:r>
      <w:r w:rsidR="00C6123E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%.</w:t>
      </w:r>
    </w:p>
    <w:p w:rsidR="00EA4513" w:rsidRPr="00671B79" w:rsidRDefault="00EA4513" w:rsidP="004E40E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У порядку письмового провадження розглянуто 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1849</w:t>
      </w:r>
      <w:r w:rsidR="009C706C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справ, що становить 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12</w:t>
      </w:r>
      <w:r w:rsidR="00633D28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,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6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% від загальної кількості розглянутих справ.</w:t>
      </w:r>
    </w:p>
    <w:p w:rsidR="00A06A5D" w:rsidRPr="00671B79" w:rsidRDefault="00A06A5D" w:rsidP="004E40E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На кінець звітного періоду залишилися нерозглянутими 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</w:t>
      </w:r>
      <w:r w:rsidR="00586F7E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187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адміністративн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их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справ, що складає </w:t>
      </w:r>
      <w:r w:rsidR="00586F7E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8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,</w:t>
      </w:r>
      <w:r w:rsidR="00586F7E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1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% від загальної кількості справ, які перебували на розгляді упродовж 201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року.</w:t>
      </w:r>
    </w:p>
    <w:p w:rsidR="005548A3" w:rsidRPr="00671B79" w:rsidRDefault="005548A3" w:rsidP="004E40EC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uk-UA"/>
        </w:rPr>
        <w:t>Результати перегляду постанов судів першої інстанції за апеляційними скаргами</w:t>
      </w:r>
    </w:p>
    <w:p w:rsidR="00C3068B" w:rsidRPr="00671B79" w:rsidRDefault="00397701" w:rsidP="004E40E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Впродовж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9C706C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201</w:t>
      </w:r>
      <w:r w:rsidR="00586F7E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9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року </w:t>
      </w:r>
      <w:r w:rsidR="00C6123E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Перш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им </w:t>
      </w:r>
      <w:r w:rsidR="0061512A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ААС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76028D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переглянуто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2825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постанов суду першої інстанції за апеляційними скаргами, з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яких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:</w:t>
      </w:r>
    </w:p>
    <w:p w:rsidR="005548A3" w:rsidRPr="00671B79" w:rsidRDefault="00586F7E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2124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постанов</w:t>
      </w:r>
      <w:r w:rsidR="00A450AB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и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суду першої інстанції залишено без змін;</w:t>
      </w:r>
    </w:p>
    <w:p w:rsidR="005548A3" w:rsidRPr="00671B79" w:rsidRDefault="00586F7E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110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постанов суду першої інстанції змінено;</w:t>
      </w:r>
    </w:p>
    <w:p w:rsidR="005548A3" w:rsidRPr="00671B79" w:rsidRDefault="0076028D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5</w:t>
      </w:r>
      <w:r w:rsidR="00586F7E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82</w:t>
      </w:r>
      <w:r w:rsidR="009C706C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</w:t>
      </w:r>
      <w:r w:rsidR="005548A3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постанов суду першої інстанції скасовано, з них:</w:t>
      </w:r>
    </w:p>
    <w:p w:rsidR="005548A3" w:rsidRPr="00671B79" w:rsidRDefault="005548A3" w:rsidP="004E40EC">
      <w:pPr>
        <w:pStyle w:val="a3"/>
        <w:numPr>
          <w:ilvl w:val="0"/>
          <w:numId w:val="2"/>
        </w:numPr>
        <w:spacing w:after="0" w:line="360" w:lineRule="auto"/>
        <w:ind w:left="0" w:firstLine="1134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прийнято нову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постанову</w:t>
      </w:r>
      <w:r w:rsidR="009C706C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– </w:t>
      </w:r>
      <w:r w:rsidR="001E0092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541</w:t>
      </w:r>
      <w:r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;</w:t>
      </w:r>
    </w:p>
    <w:p w:rsidR="005548A3" w:rsidRPr="00671B79" w:rsidRDefault="005548A3" w:rsidP="004E40EC">
      <w:pPr>
        <w:pStyle w:val="a3"/>
        <w:numPr>
          <w:ilvl w:val="0"/>
          <w:numId w:val="2"/>
        </w:numPr>
        <w:spacing w:after="0" w:line="360" w:lineRule="auto"/>
        <w:ind w:left="0" w:firstLine="1134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із залишенням позовної заяви</w:t>
      </w:r>
      <w:r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без розгляду </w:t>
      </w:r>
      <w:r w:rsidR="009C706C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–</w:t>
      </w:r>
      <w:r w:rsidR="001E0092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7</w:t>
      </w:r>
      <w:r w:rsidR="00491353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;</w:t>
      </w:r>
    </w:p>
    <w:p w:rsidR="00491353" w:rsidRPr="00671B79" w:rsidRDefault="00491353" w:rsidP="004E40EC">
      <w:pPr>
        <w:pStyle w:val="a3"/>
        <w:numPr>
          <w:ilvl w:val="0"/>
          <w:numId w:val="2"/>
        </w:numPr>
        <w:spacing w:after="0" w:line="360" w:lineRule="auto"/>
        <w:ind w:left="0" w:firstLine="1134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із</w:t>
      </w:r>
      <w:r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закриттям </w:t>
      </w: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провадження</w:t>
      </w:r>
      <w:r w:rsidR="009C706C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 xml:space="preserve"> – </w:t>
      </w:r>
      <w:r w:rsidR="001E0092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34</w:t>
      </w:r>
      <w:r w:rsidR="00773975" w:rsidRPr="00671B79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;</w:t>
      </w:r>
    </w:p>
    <w:p w:rsidR="0076028D" w:rsidRPr="009876F3" w:rsidRDefault="00773975" w:rsidP="009876F3">
      <w:pPr>
        <w:pStyle w:val="a3"/>
        <w:numPr>
          <w:ilvl w:val="0"/>
          <w:numId w:val="2"/>
        </w:numPr>
        <w:spacing w:after="0" w:line="360" w:lineRule="auto"/>
        <w:ind w:left="0" w:firstLine="1134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  <w:r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lastRenderedPageBreak/>
        <w:t xml:space="preserve">закінчено провадження по справі у зв’язку </w:t>
      </w:r>
      <w:r w:rsidR="0076028D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із визнанням постанови нечинною</w:t>
      </w:r>
      <w:r w:rsidR="009876F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 xml:space="preserve"> - </w:t>
      </w:r>
      <w:r w:rsidR="009876F3" w:rsidRPr="009876F3">
        <w:rPr>
          <w:rFonts w:ascii="Times New Roman" w:eastAsia="Times New Roman" w:hAnsi="Times New Roman"/>
          <w:b/>
          <w:color w:val="000000"/>
          <w:sz w:val="28"/>
          <w:szCs w:val="28"/>
          <w:lang w:eastAsia="uk-UA"/>
        </w:rPr>
        <w:t>9</w:t>
      </w:r>
      <w:r w:rsidR="0076028D" w:rsidRPr="00671B79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.</w:t>
      </w:r>
    </w:p>
    <w:p w:rsidR="00370639" w:rsidRPr="009816DA" w:rsidRDefault="00370639" w:rsidP="0061512A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9816DA">
        <w:rPr>
          <w:rFonts w:ascii="Times New Roman" w:hAnsi="Times New Roman"/>
          <w:b/>
          <w:i/>
          <w:sz w:val="28"/>
          <w:szCs w:val="28"/>
        </w:rPr>
        <w:t>Результати перегляду постанов суду першої інстанції по апеляційним скаргам за категоріями</w:t>
      </w:r>
    </w:p>
    <w:p w:rsidR="00FD42C5" w:rsidRPr="00671B79" w:rsidRDefault="00FD42C5" w:rsidP="00220BF1">
      <w:pPr>
        <w:pStyle w:val="a3"/>
        <w:spacing w:after="0" w:line="240" w:lineRule="auto"/>
        <w:ind w:left="567"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highlight w:val="lightGray"/>
          <w:lang w:eastAsia="uk-UA"/>
        </w:rPr>
      </w:pPr>
    </w:p>
    <w:p w:rsidR="00536BA1" w:rsidRPr="009816DA" w:rsidRDefault="005465C6" w:rsidP="009816DA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816DA">
        <w:rPr>
          <w:rFonts w:ascii="Times New Roman" w:hAnsi="Times New Roman"/>
          <w:sz w:val="28"/>
          <w:szCs w:val="28"/>
        </w:rPr>
        <w:t>Р</w:t>
      </w:r>
      <w:r w:rsidR="009B1D5C" w:rsidRPr="009816DA">
        <w:rPr>
          <w:rFonts w:ascii="Times New Roman" w:hAnsi="Times New Roman"/>
          <w:sz w:val="28"/>
          <w:szCs w:val="28"/>
        </w:rPr>
        <w:t xml:space="preserve">озподіл розглянутих в апеляційному порядку адміністративних справ за категоріями у </w:t>
      </w:r>
      <w:r w:rsidR="00326372" w:rsidRPr="009816DA">
        <w:rPr>
          <w:rFonts w:ascii="Times New Roman" w:hAnsi="Times New Roman"/>
          <w:sz w:val="28"/>
          <w:szCs w:val="28"/>
        </w:rPr>
        <w:t>201</w:t>
      </w:r>
      <w:r w:rsidR="00115E0B">
        <w:rPr>
          <w:rFonts w:ascii="Times New Roman" w:hAnsi="Times New Roman"/>
          <w:sz w:val="28"/>
          <w:szCs w:val="28"/>
        </w:rPr>
        <w:t>9</w:t>
      </w:r>
      <w:r w:rsidR="002840E4" w:rsidRPr="009816DA">
        <w:rPr>
          <w:rFonts w:ascii="Times New Roman" w:hAnsi="Times New Roman"/>
          <w:sz w:val="28"/>
          <w:szCs w:val="28"/>
        </w:rPr>
        <w:t xml:space="preserve"> </w:t>
      </w:r>
      <w:r w:rsidR="00326372" w:rsidRPr="009816DA">
        <w:rPr>
          <w:rFonts w:ascii="Times New Roman" w:hAnsi="Times New Roman"/>
          <w:sz w:val="28"/>
          <w:szCs w:val="28"/>
        </w:rPr>
        <w:t>р</w:t>
      </w:r>
      <w:r w:rsidR="002840E4" w:rsidRPr="009816DA">
        <w:rPr>
          <w:rFonts w:ascii="Times New Roman" w:hAnsi="Times New Roman"/>
          <w:sz w:val="28"/>
          <w:szCs w:val="28"/>
        </w:rPr>
        <w:t>оці</w:t>
      </w:r>
      <w:r w:rsidRPr="009816DA">
        <w:rPr>
          <w:rFonts w:ascii="Times New Roman" w:hAnsi="Times New Roman"/>
          <w:sz w:val="28"/>
          <w:szCs w:val="28"/>
        </w:rPr>
        <w:t xml:space="preserve"> </w:t>
      </w:r>
      <w:r w:rsidR="009816DA" w:rsidRPr="009816DA">
        <w:rPr>
          <w:rFonts w:ascii="Times New Roman" w:hAnsi="Times New Roman"/>
          <w:sz w:val="28"/>
          <w:szCs w:val="28"/>
        </w:rPr>
        <w:t>у звіті за формою № 2</w:t>
      </w:r>
      <w:r w:rsidRPr="009816DA">
        <w:rPr>
          <w:rFonts w:ascii="Times New Roman" w:hAnsi="Times New Roman"/>
          <w:sz w:val="28"/>
          <w:szCs w:val="28"/>
        </w:rPr>
        <w:t>а виглядає наступним чином</w:t>
      </w:r>
      <w:r w:rsidR="009B1D5C" w:rsidRPr="009816DA">
        <w:rPr>
          <w:rFonts w:ascii="Times New Roman" w:hAnsi="Times New Roman"/>
          <w:sz w:val="28"/>
          <w:szCs w:val="28"/>
        </w:rPr>
        <w:t xml:space="preserve">. </w:t>
      </w:r>
    </w:p>
    <w:p w:rsidR="00385E8F" w:rsidRPr="009816DA" w:rsidRDefault="00EE5B4F" w:rsidP="009816DA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816DA">
        <w:rPr>
          <w:rFonts w:ascii="Times New Roman" w:hAnsi="Times New Roman"/>
          <w:sz w:val="28"/>
          <w:szCs w:val="28"/>
        </w:rPr>
        <w:t xml:space="preserve">Із загальної кількості </w:t>
      </w:r>
      <w:r w:rsidR="004A12A3">
        <w:rPr>
          <w:rFonts w:ascii="Times New Roman" w:eastAsia="Times New Roman" w:hAnsi="Times New Roman"/>
          <w:color w:val="000000"/>
          <w:sz w:val="28"/>
          <w:szCs w:val="28"/>
          <w:lang w:eastAsia="uk-UA"/>
        </w:rPr>
        <w:t>2 124</w:t>
      </w:r>
      <w:r w:rsidR="00326372" w:rsidRPr="009816DA">
        <w:rPr>
          <w:rFonts w:ascii="Times New Roman" w:hAnsi="Times New Roman"/>
          <w:sz w:val="28"/>
          <w:szCs w:val="28"/>
        </w:rPr>
        <w:t xml:space="preserve"> </w:t>
      </w:r>
      <w:r w:rsidRPr="009816DA">
        <w:rPr>
          <w:rFonts w:ascii="Times New Roman" w:hAnsi="Times New Roman"/>
          <w:sz w:val="28"/>
          <w:szCs w:val="28"/>
        </w:rPr>
        <w:t>переглянутих постанов</w:t>
      </w:r>
      <w:r w:rsidR="009816DA" w:rsidRPr="009816DA">
        <w:rPr>
          <w:rFonts w:ascii="Times New Roman" w:hAnsi="Times New Roman"/>
          <w:sz w:val="28"/>
          <w:szCs w:val="28"/>
        </w:rPr>
        <w:t>/рішень</w:t>
      </w:r>
      <w:r w:rsidRPr="009816DA">
        <w:rPr>
          <w:rFonts w:ascii="Times New Roman" w:hAnsi="Times New Roman"/>
          <w:sz w:val="28"/>
          <w:szCs w:val="28"/>
        </w:rPr>
        <w:t xml:space="preserve"> суду</w:t>
      </w:r>
      <w:r w:rsidR="00326372" w:rsidRPr="009816DA">
        <w:rPr>
          <w:rFonts w:ascii="Times New Roman" w:hAnsi="Times New Roman"/>
          <w:sz w:val="28"/>
          <w:szCs w:val="28"/>
        </w:rPr>
        <w:t xml:space="preserve"> </w:t>
      </w:r>
      <w:r w:rsidR="00C52545" w:rsidRPr="009816DA">
        <w:rPr>
          <w:rFonts w:ascii="Times New Roman" w:hAnsi="Times New Roman"/>
          <w:sz w:val="28"/>
          <w:szCs w:val="28"/>
        </w:rPr>
        <w:t xml:space="preserve">у </w:t>
      </w:r>
      <w:r w:rsidR="00115E0B">
        <w:rPr>
          <w:rFonts w:ascii="Times New Roman" w:hAnsi="Times New Roman"/>
          <w:sz w:val="28"/>
          <w:szCs w:val="28"/>
        </w:rPr>
        <w:t>1 131</w:t>
      </w:r>
      <w:r w:rsidR="00A450AB">
        <w:rPr>
          <w:rFonts w:ascii="Times New Roman" w:hAnsi="Times New Roman"/>
          <w:sz w:val="28"/>
          <w:szCs w:val="28"/>
        </w:rPr>
        <w:t xml:space="preserve"> рішенні</w:t>
      </w:r>
      <w:r w:rsidR="00C52545" w:rsidRPr="009816DA">
        <w:rPr>
          <w:rFonts w:ascii="Times New Roman" w:hAnsi="Times New Roman"/>
          <w:sz w:val="28"/>
          <w:szCs w:val="28"/>
        </w:rPr>
        <w:t xml:space="preserve"> (</w:t>
      </w:r>
      <w:r w:rsidR="004A12A3">
        <w:rPr>
          <w:rFonts w:ascii="Times New Roman" w:hAnsi="Times New Roman"/>
          <w:sz w:val="28"/>
          <w:szCs w:val="28"/>
        </w:rPr>
        <w:t>53</w:t>
      </w:r>
      <w:r w:rsidR="00115E0B">
        <w:rPr>
          <w:rFonts w:ascii="Times New Roman" w:hAnsi="Times New Roman"/>
          <w:sz w:val="28"/>
          <w:szCs w:val="28"/>
        </w:rPr>
        <w:t>,2</w:t>
      </w:r>
      <w:r w:rsidR="009816DA" w:rsidRPr="009816DA">
        <w:rPr>
          <w:rFonts w:ascii="Times New Roman" w:hAnsi="Times New Roman"/>
          <w:sz w:val="28"/>
          <w:szCs w:val="28"/>
        </w:rPr>
        <w:t>,</w:t>
      </w:r>
      <w:r w:rsidRPr="009816DA">
        <w:rPr>
          <w:rFonts w:ascii="Times New Roman" w:hAnsi="Times New Roman"/>
          <w:sz w:val="28"/>
          <w:szCs w:val="28"/>
        </w:rPr>
        <w:t xml:space="preserve"> %</w:t>
      </w:r>
      <w:r w:rsidR="00C52545" w:rsidRPr="009816DA">
        <w:rPr>
          <w:rFonts w:ascii="Times New Roman" w:hAnsi="Times New Roman"/>
          <w:sz w:val="28"/>
          <w:szCs w:val="28"/>
        </w:rPr>
        <w:t>)</w:t>
      </w:r>
      <w:r w:rsidRPr="009816DA">
        <w:rPr>
          <w:rFonts w:ascii="Times New Roman" w:hAnsi="Times New Roman"/>
          <w:sz w:val="28"/>
          <w:szCs w:val="28"/>
        </w:rPr>
        <w:t xml:space="preserve"> становили справи зі спорів з приводу реалізації публічної політики у сферах </w:t>
      </w:r>
      <w:r w:rsidR="00787E3C" w:rsidRPr="009816DA">
        <w:rPr>
          <w:rFonts w:ascii="Times New Roman" w:hAnsi="Times New Roman"/>
          <w:sz w:val="28"/>
          <w:szCs w:val="28"/>
        </w:rPr>
        <w:t xml:space="preserve">праці, </w:t>
      </w:r>
      <w:r w:rsidRPr="009816DA">
        <w:rPr>
          <w:rFonts w:ascii="Times New Roman" w:hAnsi="Times New Roman"/>
          <w:sz w:val="28"/>
          <w:szCs w:val="28"/>
        </w:rPr>
        <w:t xml:space="preserve">зайнятості населення та соціального захисту громадян </w:t>
      </w:r>
      <w:r w:rsidR="00326372" w:rsidRPr="009816DA">
        <w:rPr>
          <w:rFonts w:ascii="Times New Roman" w:hAnsi="Times New Roman"/>
          <w:sz w:val="28"/>
          <w:szCs w:val="28"/>
        </w:rPr>
        <w:t>та спорів у сф</w:t>
      </w:r>
      <w:r w:rsidR="009816DA" w:rsidRPr="009816DA">
        <w:rPr>
          <w:rFonts w:ascii="Times New Roman" w:hAnsi="Times New Roman"/>
          <w:sz w:val="28"/>
          <w:szCs w:val="28"/>
        </w:rPr>
        <w:t xml:space="preserve">ері публічної житлової політики. </w:t>
      </w:r>
    </w:p>
    <w:p w:rsidR="005465C6" w:rsidRPr="009816DA" w:rsidRDefault="005465C6" w:rsidP="009816DA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816DA">
        <w:rPr>
          <w:rFonts w:ascii="Times New Roman" w:hAnsi="Times New Roman"/>
          <w:sz w:val="28"/>
          <w:szCs w:val="28"/>
        </w:rPr>
        <w:t>Також, у 201</w:t>
      </w:r>
      <w:r w:rsidR="00115E0B">
        <w:rPr>
          <w:rFonts w:ascii="Times New Roman" w:hAnsi="Times New Roman"/>
          <w:sz w:val="28"/>
          <w:szCs w:val="28"/>
        </w:rPr>
        <w:t>9</w:t>
      </w:r>
      <w:r w:rsidR="00CC0537" w:rsidRPr="009816DA">
        <w:rPr>
          <w:rFonts w:ascii="Times New Roman" w:hAnsi="Times New Roman"/>
          <w:sz w:val="28"/>
          <w:szCs w:val="28"/>
        </w:rPr>
        <w:t xml:space="preserve"> році</w:t>
      </w:r>
      <w:r w:rsidRPr="009816DA">
        <w:rPr>
          <w:rFonts w:ascii="Times New Roman" w:hAnsi="Times New Roman"/>
          <w:sz w:val="28"/>
          <w:szCs w:val="28"/>
        </w:rPr>
        <w:t xml:space="preserve"> </w:t>
      </w:r>
      <w:r w:rsidR="009816DA" w:rsidRPr="009816DA">
        <w:rPr>
          <w:rFonts w:ascii="Times New Roman" w:hAnsi="Times New Roman"/>
          <w:sz w:val="28"/>
          <w:szCs w:val="28"/>
        </w:rPr>
        <w:t xml:space="preserve">Першим </w:t>
      </w:r>
      <w:r w:rsidRPr="009816DA">
        <w:rPr>
          <w:rFonts w:ascii="Times New Roman" w:hAnsi="Times New Roman"/>
          <w:sz w:val="28"/>
          <w:szCs w:val="28"/>
        </w:rPr>
        <w:t xml:space="preserve">ААС здійснено апеляційний перегляд судових рішень у </w:t>
      </w:r>
      <w:r w:rsidR="00115E0B">
        <w:rPr>
          <w:rFonts w:ascii="Times New Roman" w:hAnsi="Times New Roman"/>
          <w:sz w:val="28"/>
          <w:szCs w:val="28"/>
        </w:rPr>
        <w:t>611</w:t>
      </w:r>
      <w:r w:rsidR="00FB0260" w:rsidRPr="009816DA">
        <w:rPr>
          <w:rFonts w:ascii="Times New Roman" w:hAnsi="Times New Roman"/>
          <w:sz w:val="28"/>
          <w:szCs w:val="28"/>
        </w:rPr>
        <w:t xml:space="preserve"> адміністративних справах</w:t>
      </w:r>
      <w:r w:rsidRPr="009816DA">
        <w:rPr>
          <w:rFonts w:ascii="Times New Roman" w:hAnsi="Times New Roman"/>
          <w:sz w:val="28"/>
          <w:szCs w:val="28"/>
        </w:rPr>
        <w:t xml:space="preserve"> зі спорів з приводу адміністрування податків, зборів, платежів, а також контролю за дотриманням вимог податкового законодавства, що становить </w:t>
      </w:r>
      <w:r w:rsidR="004A12A3">
        <w:rPr>
          <w:rFonts w:ascii="Times New Roman" w:hAnsi="Times New Roman"/>
          <w:sz w:val="28"/>
          <w:szCs w:val="28"/>
        </w:rPr>
        <w:t>28</w:t>
      </w:r>
      <w:r w:rsidR="00115E0B">
        <w:rPr>
          <w:rFonts w:ascii="Times New Roman" w:hAnsi="Times New Roman"/>
          <w:sz w:val="28"/>
          <w:szCs w:val="28"/>
        </w:rPr>
        <w:t>,</w:t>
      </w:r>
      <w:r w:rsidR="004A12A3">
        <w:rPr>
          <w:rFonts w:ascii="Times New Roman" w:hAnsi="Times New Roman"/>
          <w:sz w:val="28"/>
          <w:szCs w:val="28"/>
        </w:rPr>
        <w:t>7</w:t>
      </w:r>
      <w:r w:rsidRPr="009816DA">
        <w:rPr>
          <w:rFonts w:ascii="Times New Roman" w:hAnsi="Times New Roman"/>
          <w:sz w:val="28"/>
          <w:szCs w:val="28"/>
        </w:rPr>
        <w:t xml:space="preserve"> % від загальної кількості розглянутих справ. </w:t>
      </w:r>
    </w:p>
    <w:p w:rsidR="009816DA" w:rsidRPr="009816DA" w:rsidRDefault="00894B9F" w:rsidP="009816DA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816DA">
        <w:rPr>
          <w:rFonts w:ascii="Times New Roman" w:hAnsi="Times New Roman"/>
          <w:sz w:val="28"/>
          <w:szCs w:val="28"/>
        </w:rPr>
        <w:t xml:space="preserve">Наступна </w:t>
      </w:r>
      <w:r w:rsidR="0062236D" w:rsidRPr="009816DA">
        <w:rPr>
          <w:rFonts w:ascii="Times New Roman" w:hAnsi="Times New Roman"/>
          <w:sz w:val="28"/>
          <w:szCs w:val="28"/>
        </w:rPr>
        <w:t>най</w:t>
      </w:r>
      <w:r w:rsidR="00CC0537" w:rsidRPr="009816DA">
        <w:rPr>
          <w:rFonts w:ascii="Times New Roman" w:hAnsi="Times New Roman"/>
          <w:sz w:val="28"/>
          <w:szCs w:val="28"/>
        </w:rPr>
        <w:t xml:space="preserve">більш </w:t>
      </w:r>
      <w:r w:rsidR="0062236D" w:rsidRPr="009816DA">
        <w:rPr>
          <w:rFonts w:ascii="Times New Roman" w:hAnsi="Times New Roman"/>
          <w:sz w:val="28"/>
          <w:szCs w:val="28"/>
        </w:rPr>
        <w:t>поширена</w:t>
      </w:r>
      <w:r w:rsidRPr="009816DA">
        <w:rPr>
          <w:rFonts w:ascii="Times New Roman" w:hAnsi="Times New Roman"/>
          <w:sz w:val="28"/>
          <w:szCs w:val="28"/>
        </w:rPr>
        <w:t xml:space="preserve"> категорія </w:t>
      </w:r>
      <w:r w:rsidR="004A12A3">
        <w:rPr>
          <w:rFonts w:ascii="Times New Roman" w:hAnsi="Times New Roman"/>
          <w:sz w:val="28"/>
          <w:szCs w:val="28"/>
        </w:rPr>
        <w:t>14</w:t>
      </w:r>
      <w:r w:rsidR="009816DA" w:rsidRPr="009816DA">
        <w:rPr>
          <w:rFonts w:ascii="Times New Roman" w:hAnsi="Times New Roman"/>
          <w:sz w:val="28"/>
          <w:szCs w:val="28"/>
        </w:rPr>
        <w:t>,</w:t>
      </w:r>
      <w:r w:rsidR="004A12A3">
        <w:rPr>
          <w:rFonts w:ascii="Times New Roman" w:hAnsi="Times New Roman"/>
          <w:sz w:val="28"/>
          <w:szCs w:val="28"/>
        </w:rPr>
        <w:t>8</w:t>
      </w:r>
      <w:r w:rsidR="009816DA" w:rsidRPr="009816DA">
        <w:rPr>
          <w:rFonts w:ascii="Times New Roman" w:hAnsi="Times New Roman"/>
          <w:sz w:val="28"/>
          <w:szCs w:val="28"/>
        </w:rPr>
        <w:t>%</w:t>
      </w:r>
      <w:r w:rsidR="0062236D" w:rsidRPr="009816DA">
        <w:rPr>
          <w:rFonts w:ascii="Times New Roman" w:hAnsi="Times New Roman"/>
          <w:sz w:val="28"/>
          <w:szCs w:val="28"/>
        </w:rPr>
        <w:t xml:space="preserve"> від </w:t>
      </w:r>
      <w:r w:rsidRPr="009816DA">
        <w:rPr>
          <w:rFonts w:ascii="Times New Roman" w:hAnsi="Times New Roman"/>
          <w:sz w:val="28"/>
          <w:szCs w:val="28"/>
        </w:rPr>
        <w:t>перегляду постанов</w:t>
      </w:r>
      <w:r w:rsidR="0062236D" w:rsidRPr="009816DA">
        <w:rPr>
          <w:rFonts w:ascii="Times New Roman" w:hAnsi="Times New Roman"/>
          <w:sz w:val="28"/>
          <w:szCs w:val="28"/>
        </w:rPr>
        <w:t xml:space="preserve">, </w:t>
      </w:r>
      <w:r w:rsidRPr="009816DA">
        <w:rPr>
          <w:rFonts w:ascii="Times New Roman" w:hAnsi="Times New Roman"/>
          <w:sz w:val="28"/>
          <w:szCs w:val="28"/>
        </w:rPr>
        <w:t xml:space="preserve">це справи зі спорів з </w:t>
      </w:r>
      <w:r w:rsidR="009816DA" w:rsidRPr="009816DA">
        <w:rPr>
          <w:rFonts w:ascii="Times New Roman" w:hAnsi="Times New Roman"/>
          <w:sz w:val="28"/>
          <w:szCs w:val="28"/>
        </w:rPr>
        <w:t>приводу забезпечення громадського порядку та безпеки.</w:t>
      </w:r>
    </w:p>
    <w:p w:rsidR="00BC3DEA" w:rsidRPr="009816DA" w:rsidRDefault="009816DA" w:rsidP="009816DA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816DA">
        <w:rPr>
          <w:rFonts w:ascii="Times New Roman" w:hAnsi="Times New Roman"/>
          <w:sz w:val="28"/>
          <w:szCs w:val="28"/>
        </w:rPr>
        <w:t>Інформація щодо результатів перегляду апеляційних скарг на рішення/постанови надана у таблиці 2.</w:t>
      </w:r>
    </w:p>
    <w:p w:rsidR="009876F3" w:rsidRDefault="009876F3" w:rsidP="00115E0B">
      <w:pPr>
        <w:pStyle w:val="a3"/>
        <w:spacing w:after="0" w:line="360" w:lineRule="auto"/>
        <w:ind w:left="0"/>
        <w:jc w:val="right"/>
        <w:rPr>
          <w:rFonts w:ascii="Times New Roman" w:hAnsi="Times New Roman"/>
          <w:sz w:val="28"/>
          <w:szCs w:val="28"/>
        </w:rPr>
      </w:pPr>
    </w:p>
    <w:p w:rsidR="00115E0B" w:rsidRPr="004E0EA6" w:rsidRDefault="00115E0B" w:rsidP="00115E0B">
      <w:pPr>
        <w:pStyle w:val="a3"/>
        <w:spacing w:after="0" w:line="360" w:lineRule="auto"/>
        <w:ind w:left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4E0EA6">
        <w:rPr>
          <w:rFonts w:ascii="Times New Roman" w:hAnsi="Times New Roman"/>
          <w:sz w:val="28"/>
          <w:szCs w:val="28"/>
        </w:rPr>
        <w:t>Таблиця 2.</w:t>
      </w:r>
    </w:p>
    <w:tbl>
      <w:tblPr>
        <w:tblW w:w="9639" w:type="dxa"/>
        <w:tblInd w:w="108" w:type="dxa"/>
        <w:tblLook w:val="04A0" w:firstRow="1" w:lastRow="0" w:firstColumn="1" w:lastColumn="0" w:noHBand="0" w:noVBand="1"/>
      </w:tblPr>
      <w:tblGrid>
        <w:gridCol w:w="5387"/>
        <w:gridCol w:w="1417"/>
        <w:gridCol w:w="1276"/>
        <w:gridCol w:w="1559"/>
      </w:tblGrid>
      <w:tr w:rsidR="00115E0B" w:rsidRPr="009816DA" w:rsidTr="00E840D5">
        <w:trPr>
          <w:trHeight w:val="525"/>
        </w:trPr>
        <w:tc>
          <w:tcPr>
            <w:tcW w:w="5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uk-UA"/>
              </w:rPr>
              <w:t>Справи по категоріям:</w:t>
            </w:r>
          </w:p>
        </w:tc>
        <w:tc>
          <w:tcPr>
            <w:tcW w:w="42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uk-UA"/>
              </w:rPr>
              <w:t>Загальна кількість переглянутих постанов суду</w:t>
            </w:r>
          </w:p>
        </w:tc>
      </w:tr>
      <w:tr w:rsidR="00115E0B" w:rsidRPr="009816DA" w:rsidTr="00E840D5">
        <w:trPr>
          <w:trHeight w:val="300"/>
        </w:trPr>
        <w:tc>
          <w:tcPr>
            <w:tcW w:w="53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42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115E0B" w:rsidRPr="009816DA" w:rsidTr="00E840D5">
        <w:trPr>
          <w:trHeight w:val="315"/>
        </w:trPr>
        <w:tc>
          <w:tcPr>
            <w:tcW w:w="53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425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115E0B" w:rsidRPr="009816DA" w:rsidTr="00E840D5">
        <w:trPr>
          <w:trHeight w:val="630"/>
        </w:trPr>
        <w:tc>
          <w:tcPr>
            <w:tcW w:w="5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uk-UA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uk-UA"/>
              </w:rPr>
              <w:t>Без змін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uk-UA"/>
              </w:rPr>
              <w:t>Змінено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uk-UA"/>
              </w:rPr>
              <w:t>Скасовано</w:t>
            </w:r>
          </w:p>
        </w:tc>
      </w:tr>
      <w:tr w:rsidR="00115E0B" w:rsidRPr="009816DA" w:rsidTr="00E840D5">
        <w:trPr>
          <w:trHeight w:val="300"/>
        </w:trPr>
        <w:tc>
          <w:tcPr>
            <w:tcW w:w="5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виборчого процесу та референдуму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</w:tr>
      <w:tr w:rsidR="00115E0B" w:rsidRPr="009816DA" w:rsidTr="00E840D5">
        <w:trPr>
          <w:trHeight w:val="510"/>
        </w:trPr>
        <w:tc>
          <w:tcPr>
            <w:tcW w:w="5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захисту політичних (крім виборчих) та громадських прав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</w:tr>
      <w:tr w:rsidR="00115E0B" w:rsidRPr="009816DA" w:rsidTr="00757ADD">
        <w:trPr>
          <w:trHeight w:val="510"/>
        </w:trPr>
        <w:tc>
          <w:tcPr>
            <w:tcW w:w="5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7150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статусу народного депутата України, депутата місцевої ради, організації діяльності представницьких органів влади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</w:tr>
      <w:tr w:rsidR="00115E0B" w:rsidRPr="009816DA" w:rsidTr="00757ADD">
        <w:trPr>
          <w:trHeight w:val="765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з приводу забезпечення функціонування органів прокуратури, адвокатури, нотаріату та юстиції </w:t>
            </w: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lastRenderedPageBreak/>
              <w:t>(крім категорій 107000000)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lastRenderedPageBreak/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</w:tr>
      <w:tr w:rsidR="00115E0B" w:rsidRPr="009816DA" w:rsidTr="00757ADD">
        <w:trPr>
          <w:trHeight w:val="51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lastRenderedPageBreak/>
              <w:t>щодо примусового виконання судових рішень і рішень інших органів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</w:tr>
      <w:tr w:rsidR="00115E0B" w:rsidRPr="009816DA" w:rsidTr="00757ADD">
        <w:trPr>
          <w:trHeight w:val="765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8828A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Справи, що виникають з відносин публічної служби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AD308B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fr-CH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8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fr-CH" w:eastAsia="ru-RU"/>
              </w:rPr>
              <w:t>6</w:t>
            </w:r>
          </w:p>
        </w:tc>
      </w:tr>
      <w:tr w:rsidR="00115E0B" w:rsidRPr="009816DA" w:rsidTr="00757ADD">
        <w:trPr>
          <w:trHeight w:val="765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626E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реалізації державної політики у сфері економіки та публічної фінансової політики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</w:tr>
      <w:tr w:rsidR="00115E0B" w:rsidRPr="009816DA" w:rsidTr="00757ADD">
        <w:trPr>
          <w:trHeight w:val="30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4C6B74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626E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регулюванню містобудівної діяльності та землекористування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</w:tr>
      <w:tr w:rsidR="00115E0B" w:rsidRPr="009816DA" w:rsidTr="00757ADD">
        <w:trPr>
          <w:trHeight w:val="51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626E46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охорони навколишнього природного середовища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</w:tr>
      <w:tr w:rsidR="00115E0B" w:rsidRPr="009816DA" w:rsidTr="00757ADD">
        <w:trPr>
          <w:trHeight w:val="102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3A027D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адміністрування податків, зборів, платежів, а також контролю за дотриманням вимог податкового законодавства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505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94</w:t>
            </w:r>
          </w:p>
        </w:tc>
      </w:tr>
      <w:tr w:rsidR="00115E0B" w:rsidRPr="009816DA" w:rsidTr="00757ADD">
        <w:trPr>
          <w:trHeight w:val="30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B6143A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з приводу реалізації публічної політики у сферах праці, зайнятості населення та соціального захисту громадян та публічної житлової політики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875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AD308B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fr-CH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202</w:t>
            </w:r>
          </w:p>
        </w:tc>
      </w:tr>
      <w:tr w:rsidR="00115E0B" w:rsidRPr="009816DA" w:rsidTr="00757ADD">
        <w:trPr>
          <w:trHeight w:val="30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626E46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val="ru-RU" w:eastAsia="ru-RU"/>
              </w:rPr>
            </w:pPr>
            <w:r w:rsidRPr="00254F80"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щодо забезпечення громадського порядку та безпеки, національної безпеки та оборони України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203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</w:tr>
      <w:tr w:rsidR="00115E0B" w:rsidRPr="009816DA" w:rsidTr="00757ADD">
        <w:trPr>
          <w:trHeight w:val="30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816DA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uk-UA"/>
              </w:rPr>
              <w:t>РАЗОМ: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2124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9816DA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110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5E0B" w:rsidRPr="00AD308B" w:rsidRDefault="00115E0B" w:rsidP="00E840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fr-CH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val="fr-CH" w:eastAsia="ru-RU"/>
              </w:rPr>
              <w:t>582</w:t>
            </w:r>
          </w:p>
        </w:tc>
      </w:tr>
    </w:tbl>
    <w:p w:rsidR="003D4EA0" w:rsidRPr="00671B79" w:rsidRDefault="003D4EA0" w:rsidP="00220BF1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671B79">
        <w:rPr>
          <w:rFonts w:ascii="Times New Roman" w:hAnsi="Times New Roman"/>
          <w:b/>
          <w:i/>
          <w:sz w:val="28"/>
          <w:szCs w:val="28"/>
        </w:rPr>
        <w:t>Результати перегляду ухвал суду першої інстанції по апеляційни</w:t>
      </w:r>
      <w:r w:rsidR="00A450AB">
        <w:rPr>
          <w:rFonts w:ascii="Times New Roman" w:hAnsi="Times New Roman"/>
          <w:b/>
          <w:i/>
          <w:sz w:val="28"/>
          <w:szCs w:val="28"/>
        </w:rPr>
        <w:t>м</w:t>
      </w:r>
      <w:r w:rsidRPr="00671B79">
        <w:rPr>
          <w:rFonts w:ascii="Times New Roman" w:hAnsi="Times New Roman"/>
          <w:b/>
          <w:i/>
          <w:sz w:val="28"/>
          <w:szCs w:val="28"/>
        </w:rPr>
        <w:t xml:space="preserve"> скарга</w:t>
      </w:r>
      <w:r w:rsidR="00A450AB">
        <w:rPr>
          <w:rFonts w:ascii="Times New Roman" w:hAnsi="Times New Roman"/>
          <w:b/>
          <w:i/>
          <w:sz w:val="28"/>
          <w:szCs w:val="28"/>
        </w:rPr>
        <w:t>м</w:t>
      </w:r>
      <w:r w:rsidRPr="00671B79">
        <w:rPr>
          <w:rFonts w:ascii="Times New Roman" w:hAnsi="Times New Roman"/>
          <w:b/>
          <w:i/>
          <w:sz w:val="28"/>
          <w:szCs w:val="28"/>
        </w:rPr>
        <w:t xml:space="preserve"> за видами</w:t>
      </w:r>
    </w:p>
    <w:p w:rsidR="0076028D" w:rsidRPr="00671B79" w:rsidRDefault="0076028D" w:rsidP="00220BF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D4EA0" w:rsidRPr="00671B79" w:rsidRDefault="003D4EA0" w:rsidP="004E40EC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B79">
        <w:rPr>
          <w:rFonts w:ascii="Times New Roman" w:hAnsi="Times New Roman"/>
          <w:sz w:val="28"/>
          <w:szCs w:val="28"/>
        </w:rPr>
        <w:t xml:space="preserve">Упродовж звітного періоду </w:t>
      </w:r>
      <w:r w:rsidR="0076028D" w:rsidRPr="00671B79">
        <w:rPr>
          <w:rFonts w:ascii="Times New Roman" w:hAnsi="Times New Roman"/>
          <w:sz w:val="28"/>
          <w:szCs w:val="28"/>
        </w:rPr>
        <w:t>Першим ААС</w:t>
      </w:r>
      <w:r w:rsidRPr="00671B79">
        <w:rPr>
          <w:rFonts w:ascii="Times New Roman" w:hAnsi="Times New Roman"/>
          <w:sz w:val="28"/>
          <w:szCs w:val="28"/>
        </w:rPr>
        <w:t xml:space="preserve"> здійснено апеляційний перегляд </w:t>
      </w:r>
      <w:r w:rsidR="00F64FEE">
        <w:rPr>
          <w:rFonts w:ascii="Times New Roman" w:hAnsi="Times New Roman"/>
          <w:sz w:val="28"/>
          <w:szCs w:val="28"/>
        </w:rPr>
        <w:t>469</w:t>
      </w:r>
      <w:r w:rsidR="00D446D9" w:rsidRPr="00671B79">
        <w:rPr>
          <w:rFonts w:ascii="Times New Roman" w:hAnsi="Times New Roman"/>
          <w:sz w:val="28"/>
          <w:szCs w:val="28"/>
        </w:rPr>
        <w:t xml:space="preserve"> ухвал судів пе</w:t>
      </w:r>
      <w:r w:rsidR="0014298C" w:rsidRPr="00671B79">
        <w:rPr>
          <w:rFonts w:ascii="Times New Roman" w:hAnsi="Times New Roman"/>
          <w:sz w:val="28"/>
          <w:szCs w:val="28"/>
        </w:rPr>
        <w:t>ршої інстанції</w:t>
      </w:r>
      <w:r w:rsidR="0076028D" w:rsidRPr="00671B79">
        <w:rPr>
          <w:rFonts w:ascii="Times New Roman" w:hAnsi="Times New Roman"/>
          <w:sz w:val="28"/>
          <w:szCs w:val="28"/>
        </w:rPr>
        <w:t>.</w:t>
      </w:r>
    </w:p>
    <w:p w:rsidR="00D446D9" w:rsidRPr="00671B79" w:rsidRDefault="00D446D9" w:rsidP="004E40EC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B79">
        <w:rPr>
          <w:rFonts w:ascii="Times New Roman" w:hAnsi="Times New Roman"/>
          <w:sz w:val="28"/>
          <w:szCs w:val="28"/>
        </w:rPr>
        <w:t xml:space="preserve">За результатами апеляційного перегляду </w:t>
      </w:r>
      <w:r w:rsidR="00397701" w:rsidRPr="00671B79">
        <w:rPr>
          <w:rFonts w:ascii="Times New Roman" w:hAnsi="Times New Roman"/>
          <w:sz w:val="28"/>
          <w:szCs w:val="28"/>
        </w:rPr>
        <w:t>ухвал</w:t>
      </w:r>
      <w:r w:rsidRPr="00671B79">
        <w:rPr>
          <w:rFonts w:ascii="Times New Roman" w:hAnsi="Times New Roman"/>
          <w:sz w:val="28"/>
          <w:szCs w:val="28"/>
        </w:rPr>
        <w:t xml:space="preserve"> судів першої інстанції ухвалювались такі рішення:</w:t>
      </w:r>
    </w:p>
    <w:p w:rsidR="00D446D9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270</w:t>
      </w:r>
      <w:r w:rsidR="00D446D9" w:rsidRPr="00671B79">
        <w:rPr>
          <w:rFonts w:ascii="Times New Roman" w:hAnsi="Times New Roman"/>
          <w:sz w:val="28"/>
          <w:szCs w:val="28"/>
        </w:rPr>
        <w:t xml:space="preserve"> ухвал залишено без змін, що становить </w:t>
      </w:r>
      <w:r>
        <w:rPr>
          <w:rFonts w:ascii="Times New Roman" w:hAnsi="Times New Roman"/>
          <w:b/>
          <w:sz w:val="28"/>
          <w:szCs w:val="28"/>
        </w:rPr>
        <w:t>57,5</w:t>
      </w:r>
      <w:r w:rsidR="00D446D9" w:rsidRPr="00671B79">
        <w:rPr>
          <w:rFonts w:ascii="Times New Roman" w:hAnsi="Times New Roman"/>
          <w:b/>
          <w:sz w:val="28"/>
          <w:szCs w:val="28"/>
        </w:rPr>
        <w:t xml:space="preserve"> %</w:t>
      </w:r>
      <w:r w:rsidR="00D446D9" w:rsidRPr="00671B79">
        <w:rPr>
          <w:rFonts w:ascii="Times New Roman" w:hAnsi="Times New Roman"/>
          <w:sz w:val="28"/>
          <w:szCs w:val="28"/>
        </w:rPr>
        <w:t>;</w:t>
      </w:r>
    </w:p>
    <w:p w:rsidR="00D446D9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</w:t>
      </w:r>
      <w:r w:rsidR="00D446D9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D446D9" w:rsidRPr="00671B79">
        <w:rPr>
          <w:rFonts w:ascii="Times New Roman" w:hAnsi="Times New Roman"/>
          <w:sz w:val="28"/>
          <w:szCs w:val="28"/>
        </w:rPr>
        <w:t>ухвал</w:t>
      </w:r>
      <w:r w:rsidR="009876F3">
        <w:rPr>
          <w:rFonts w:ascii="Times New Roman" w:hAnsi="Times New Roman"/>
          <w:sz w:val="28"/>
          <w:szCs w:val="28"/>
        </w:rPr>
        <w:t>и</w:t>
      </w:r>
      <w:r w:rsidR="00D446D9" w:rsidRPr="00671B79">
        <w:rPr>
          <w:rFonts w:ascii="Times New Roman" w:hAnsi="Times New Roman"/>
          <w:sz w:val="28"/>
          <w:szCs w:val="28"/>
        </w:rPr>
        <w:t xml:space="preserve"> змінено, що становить </w:t>
      </w:r>
      <w:r w:rsidRPr="00F64FEE">
        <w:rPr>
          <w:rFonts w:ascii="Times New Roman" w:hAnsi="Times New Roman"/>
          <w:b/>
          <w:sz w:val="28"/>
          <w:szCs w:val="28"/>
        </w:rPr>
        <w:t>0,8</w:t>
      </w:r>
      <w:r w:rsidR="00D446D9" w:rsidRPr="00671B79">
        <w:rPr>
          <w:rFonts w:ascii="Times New Roman" w:hAnsi="Times New Roman"/>
          <w:b/>
          <w:sz w:val="28"/>
          <w:szCs w:val="28"/>
        </w:rPr>
        <w:t xml:space="preserve"> %</w:t>
      </w:r>
      <w:r w:rsidR="00D446D9" w:rsidRPr="00671B79">
        <w:rPr>
          <w:rFonts w:ascii="Times New Roman" w:hAnsi="Times New Roman"/>
          <w:sz w:val="28"/>
          <w:szCs w:val="28"/>
        </w:rPr>
        <w:t>;</w:t>
      </w:r>
    </w:p>
    <w:p w:rsidR="00D446D9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195</w:t>
      </w:r>
      <w:r w:rsidR="00D446D9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D446D9" w:rsidRPr="00671B79">
        <w:rPr>
          <w:rFonts w:ascii="Times New Roman" w:hAnsi="Times New Roman"/>
          <w:sz w:val="28"/>
          <w:szCs w:val="28"/>
        </w:rPr>
        <w:t xml:space="preserve">ухвал скасовано, що становить </w:t>
      </w:r>
      <w:r>
        <w:rPr>
          <w:rFonts w:ascii="Times New Roman" w:hAnsi="Times New Roman"/>
          <w:b/>
          <w:sz w:val="28"/>
          <w:szCs w:val="28"/>
        </w:rPr>
        <w:t>41,5</w:t>
      </w:r>
      <w:r w:rsidR="00D446D9" w:rsidRPr="00671B79">
        <w:rPr>
          <w:rFonts w:ascii="Times New Roman" w:hAnsi="Times New Roman"/>
          <w:b/>
          <w:sz w:val="28"/>
          <w:szCs w:val="28"/>
        </w:rPr>
        <w:t xml:space="preserve"> %.</w:t>
      </w:r>
    </w:p>
    <w:p w:rsidR="00D446D9" w:rsidRPr="00671B79" w:rsidRDefault="00D446D9" w:rsidP="004E40EC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B79">
        <w:rPr>
          <w:rFonts w:ascii="Times New Roman" w:hAnsi="Times New Roman"/>
          <w:sz w:val="28"/>
          <w:szCs w:val="28"/>
        </w:rPr>
        <w:t>Результати скасування ухвал судів першої інстанції за видами має таку структуру</w:t>
      </w:r>
      <w:r w:rsidR="007C08B9" w:rsidRPr="00671B79">
        <w:rPr>
          <w:rFonts w:ascii="Times New Roman" w:hAnsi="Times New Roman"/>
          <w:sz w:val="28"/>
          <w:szCs w:val="28"/>
        </w:rPr>
        <w:t>:</w:t>
      </w:r>
    </w:p>
    <w:p w:rsidR="007C08B9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66</w:t>
      </w:r>
      <w:r w:rsidR="007C08B9" w:rsidRPr="00671B79">
        <w:rPr>
          <w:rFonts w:ascii="Times New Roman" w:hAnsi="Times New Roman"/>
          <w:sz w:val="28"/>
          <w:szCs w:val="28"/>
        </w:rPr>
        <w:t xml:space="preserve"> ухвал суду першої інстанції про повернення позовної заяви, з них: направлено </w:t>
      </w:r>
      <w:r>
        <w:rPr>
          <w:rFonts w:ascii="Times New Roman" w:hAnsi="Times New Roman"/>
          <w:sz w:val="28"/>
          <w:szCs w:val="28"/>
        </w:rPr>
        <w:t>66</w:t>
      </w:r>
      <w:r w:rsidR="008B7FA8" w:rsidRPr="00671B79">
        <w:rPr>
          <w:rFonts w:ascii="Times New Roman" w:hAnsi="Times New Roman"/>
          <w:sz w:val="28"/>
          <w:szCs w:val="28"/>
        </w:rPr>
        <w:t xml:space="preserve"> справ</w:t>
      </w:r>
      <w:r w:rsidR="007C08B9" w:rsidRPr="00671B79">
        <w:rPr>
          <w:rFonts w:ascii="Times New Roman" w:hAnsi="Times New Roman"/>
          <w:sz w:val="28"/>
          <w:szCs w:val="28"/>
        </w:rPr>
        <w:t xml:space="preserve"> для продовження розгляду;</w:t>
      </w:r>
    </w:p>
    <w:p w:rsidR="007C08B9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17</w:t>
      </w:r>
      <w:r w:rsidR="007C08B9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C08B9" w:rsidRPr="00671B79">
        <w:rPr>
          <w:rFonts w:ascii="Times New Roman" w:hAnsi="Times New Roman"/>
          <w:sz w:val="28"/>
          <w:szCs w:val="28"/>
        </w:rPr>
        <w:t>ухвал суду першої інстанції про відмову у відкритті провадження у справі, з них: направлено</w:t>
      </w:r>
      <w:r w:rsidR="00E069BC" w:rsidRPr="00671B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17</w:t>
      </w:r>
      <w:r w:rsidR="007C08B9" w:rsidRPr="00671B79">
        <w:rPr>
          <w:rFonts w:ascii="Times New Roman" w:hAnsi="Times New Roman"/>
          <w:sz w:val="28"/>
          <w:szCs w:val="28"/>
        </w:rPr>
        <w:t xml:space="preserve"> справ для продовження розгляду;</w:t>
      </w:r>
    </w:p>
    <w:p w:rsidR="007C08B9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16</w:t>
      </w:r>
      <w:r w:rsidR="007C08B9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C08B9" w:rsidRPr="00671B79">
        <w:rPr>
          <w:rFonts w:ascii="Times New Roman" w:hAnsi="Times New Roman"/>
          <w:sz w:val="28"/>
          <w:szCs w:val="28"/>
        </w:rPr>
        <w:t xml:space="preserve">ухвал суду першої інстанції про закриття провадження у справі, з них: направлено </w:t>
      </w:r>
      <w:r>
        <w:rPr>
          <w:rFonts w:ascii="Times New Roman" w:hAnsi="Times New Roman"/>
          <w:sz w:val="28"/>
          <w:szCs w:val="28"/>
        </w:rPr>
        <w:t>16</w:t>
      </w:r>
      <w:r w:rsidR="007C08B9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C08B9" w:rsidRPr="00671B79">
        <w:rPr>
          <w:rFonts w:ascii="Times New Roman" w:hAnsi="Times New Roman"/>
          <w:sz w:val="28"/>
          <w:szCs w:val="28"/>
        </w:rPr>
        <w:t>справ</w:t>
      </w:r>
      <w:r w:rsidR="008B7FA8" w:rsidRPr="00671B79">
        <w:rPr>
          <w:rFonts w:ascii="Times New Roman" w:hAnsi="Times New Roman"/>
          <w:sz w:val="28"/>
          <w:szCs w:val="28"/>
        </w:rPr>
        <w:t>и</w:t>
      </w:r>
      <w:r w:rsidR="007C08B9" w:rsidRPr="00671B79">
        <w:rPr>
          <w:rFonts w:ascii="Times New Roman" w:hAnsi="Times New Roman"/>
          <w:sz w:val="28"/>
          <w:szCs w:val="28"/>
        </w:rPr>
        <w:t xml:space="preserve"> для продовження розгляду</w:t>
      </w:r>
      <w:r w:rsidR="00AB5DCB" w:rsidRPr="00671B79">
        <w:rPr>
          <w:rFonts w:ascii="Times New Roman" w:hAnsi="Times New Roman"/>
          <w:sz w:val="28"/>
          <w:szCs w:val="28"/>
        </w:rPr>
        <w:t>;</w:t>
      </w:r>
    </w:p>
    <w:p w:rsidR="00AB5DCB" w:rsidRPr="00671B79" w:rsidRDefault="00F64FEE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26</w:t>
      </w:r>
      <w:r w:rsidR="00D814BA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C08B9" w:rsidRPr="00671B79">
        <w:rPr>
          <w:rFonts w:ascii="Times New Roman" w:hAnsi="Times New Roman"/>
          <w:sz w:val="28"/>
          <w:szCs w:val="28"/>
        </w:rPr>
        <w:t xml:space="preserve">ухвал суду першої інстанції про залишення позовної заяви без розгляду, </w:t>
      </w:r>
      <w:r w:rsidR="007A553A" w:rsidRPr="00671B79">
        <w:rPr>
          <w:rFonts w:ascii="Times New Roman" w:hAnsi="Times New Roman"/>
          <w:sz w:val="28"/>
          <w:szCs w:val="28"/>
        </w:rPr>
        <w:t xml:space="preserve">з них: направлено </w:t>
      </w:r>
      <w:r w:rsidR="0076028D" w:rsidRPr="00671B79">
        <w:rPr>
          <w:rFonts w:ascii="Times New Roman" w:hAnsi="Times New Roman"/>
          <w:sz w:val="28"/>
          <w:szCs w:val="28"/>
        </w:rPr>
        <w:t>6</w:t>
      </w:r>
      <w:r w:rsidR="007A553A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A553A" w:rsidRPr="00671B79">
        <w:rPr>
          <w:rFonts w:ascii="Times New Roman" w:hAnsi="Times New Roman"/>
          <w:sz w:val="28"/>
          <w:szCs w:val="28"/>
        </w:rPr>
        <w:t>справ для продовження розгляду</w:t>
      </w:r>
      <w:r w:rsidR="00AB5DCB" w:rsidRPr="00671B79">
        <w:rPr>
          <w:rFonts w:ascii="Times New Roman" w:hAnsi="Times New Roman"/>
          <w:sz w:val="28"/>
          <w:szCs w:val="28"/>
        </w:rPr>
        <w:t xml:space="preserve">, </w:t>
      </w:r>
      <w:r w:rsidR="0076028D" w:rsidRPr="00671B79">
        <w:rPr>
          <w:rFonts w:ascii="Times New Roman" w:hAnsi="Times New Roman"/>
          <w:sz w:val="28"/>
          <w:szCs w:val="28"/>
        </w:rPr>
        <w:t>скасовано та закрито провадження – 1</w:t>
      </w:r>
      <w:r w:rsidR="00AB5DCB" w:rsidRPr="00671B79">
        <w:rPr>
          <w:rFonts w:ascii="Times New Roman" w:hAnsi="Times New Roman"/>
          <w:sz w:val="28"/>
          <w:szCs w:val="28"/>
        </w:rPr>
        <w:t>;</w:t>
      </w:r>
    </w:p>
    <w:p w:rsidR="0014298C" w:rsidRPr="00671B79" w:rsidRDefault="00AB5DCB" w:rsidP="004E40EC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671B79">
        <w:rPr>
          <w:rFonts w:ascii="Times New Roman" w:hAnsi="Times New Roman"/>
          <w:b/>
          <w:sz w:val="28"/>
          <w:szCs w:val="28"/>
        </w:rPr>
        <w:t>1</w:t>
      </w:r>
      <w:r w:rsidR="0076028D" w:rsidRPr="00671B79">
        <w:rPr>
          <w:rFonts w:ascii="Times New Roman" w:hAnsi="Times New Roman"/>
          <w:b/>
          <w:sz w:val="28"/>
          <w:szCs w:val="28"/>
        </w:rPr>
        <w:t>1</w:t>
      </w:r>
      <w:r w:rsidR="007A553A" w:rsidRPr="00671B79">
        <w:rPr>
          <w:rFonts w:ascii="Times New Roman" w:hAnsi="Times New Roman"/>
          <w:b/>
          <w:sz w:val="28"/>
          <w:szCs w:val="28"/>
        </w:rPr>
        <w:t xml:space="preserve"> </w:t>
      </w:r>
      <w:r w:rsidR="007A553A" w:rsidRPr="00671B79">
        <w:rPr>
          <w:rFonts w:ascii="Times New Roman" w:hAnsi="Times New Roman"/>
          <w:sz w:val="28"/>
          <w:szCs w:val="28"/>
        </w:rPr>
        <w:t>інших ухвал суду першої інстанції,</w:t>
      </w:r>
      <w:r w:rsidR="003267C0">
        <w:rPr>
          <w:rFonts w:ascii="Times New Roman" w:hAnsi="Times New Roman"/>
          <w:sz w:val="28"/>
          <w:szCs w:val="28"/>
        </w:rPr>
        <w:t xml:space="preserve"> з</w:t>
      </w:r>
      <w:r w:rsidR="007A553A" w:rsidRPr="00671B79">
        <w:rPr>
          <w:rFonts w:ascii="Times New Roman" w:hAnsi="Times New Roman"/>
          <w:sz w:val="28"/>
          <w:szCs w:val="28"/>
        </w:rPr>
        <w:t xml:space="preserve"> них: направлено </w:t>
      </w:r>
      <w:r w:rsidR="0076028D" w:rsidRPr="00671B79">
        <w:rPr>
          <w:rFonts w:ascii="Times New Roman" w:hAnsi="Times New Roman"/>
          <w:sz w:val="28"/>
          <w:szCs w:val="28"/>
        </w:rPr>
        <w:t>5</w:t>
      </w:r>
      <w:r w:rsidR="007A553A" w:rsidRPr="00671B79">
        <w:rPr>
          <w:rFonts w:ascii="Times New Roman" w:hAnsi="Times New Roman"/>
          <w:sz w:val="28"/>
          <w:szCs w:val="28"/>
        </w:rPr>
        <w:t xml:space="preserve"> справ для продовження розгляду</w:t>
      </w:r>
      <w:r w:rsidR="0014298C" w:rsidRPr="00671B79">
        <w:rPr>
          <w:rFonts w:ascii="Times New Roman" w:hAnsi="Times New Roman"/>
          <w:sz w:val="28"/>
          <w:szCs w:val="28"/>
        </w:rPr>
        <w:t>,</w:t>
      </w:r>
      <w:r w:rsidR="007A553A" w:rsidRPr="00671B79">
        <w:rPr>
          <w:rFonts w:ascii="Times New Roman" w:hAnsi="Times New Roman"/>
          <w:sz w:val="28"/>
          <w:szCs w:val="28"/>
        </w:rPr>
        <w:t xml:space="preserve"> постановлено нову ухвалу – </w:t>
      </w:r>
      <w:r w:rsidRPr="00671B79">
        <w:rPr>
          <w:rFonts w:ascii="Times New Roman" w:hAnsi="Times New Roman"/>
          <w:sz w:val="28"/>
          <w:szCs w:val="28"/>
        </w:rPr>
        <w:t>6.</w:t>
      </w:r>
    </w:p>
    <w:p w:rsidR="00700958" w:rsidRPr="00671B79" w:rsidRDefault="00700958" w:rsidP="004E40E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lightGray"/>
        </w:rPr>
      </w:pPr>
    </w:p>
    <w:p w:rsidR="002B4F6F" w:rsidRPr="003267C0" w:rsidRDefault="003267C0" w:rsidP="00220BF1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3267C0">
        <w:rPr>
          <w:rFonts w:ascii="Times New Roman" w:hAnsi="Times New Roman"/>
          <w:b/>
          <w:i/>
          <w:sz w:val="28"/>
          <w:szCs w:val="28"/>
        </w:rPr>
        <w:t>Висновки та пропозиції:</w:t>
      </w:r>
    </w:p>
    <w:p w:rsidR="003267C0" w:rsidRDefault="003267C0" w:rsidP="00220BF1">
      <w:pPr>
        <w:spacing w:after="0"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highlight w:val="lightGray"/>
        </w:rPr>
      </w:pPr>
    </w:p>
    <w:p w:rsidR="00C5261C" w:rsidRDefault="003267C0" w:rsidP="00C5261C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 урахуванням вищевикладеного можна зробити вис</w:t>
      </w:r>
      <w:r w:rsidR="004A12A3">
        <w:rPr>
          <w:sz w:val="28"/>
          <w:szCs w:val="28"/>
        </w:rPr>
        <w:t>новок, що протягом 2019</w:t>
      </w:r>
      <w:r>
        <w:rPr>
          <w:sz w:val="28"/>
          <w:szCs w:val="28"/>
        </w:rPr>
        <w:t xml:space="preserve"> року стан здійснення судочинства в Першому апеляційному адміністративному суді </w:t>
      </w:r>
      <w:r w:rsidR="00A450AB">
        <w:rPr>
          <w:sz w:val="28"/>
          <w:szCs w:val="28"/>
        </w:rPr>
        <w:t xml:space="preserve">здійснювався </w:t>
      </w:r>
      <w:r>
        <w:rPr>
          <w:sz w:val="28"/>
          <w:szCs w:val="28"/>
        </w:rPr>
        <w:t>на належному рівні та відповідно до нормативно-правових документів.</w:t>
      </w:r>
    </w:p>
    <w:p w:rsidR="003267C0" w:rsidRDefault="004A12A3" w:rsidP="003267C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Протягом 2019</w:t>
      </w:r>
      <w:r w:rsidR="003267C0">
        <w:rPr>
          <w:rFonts w:ascii="Times New Roman" w:hAnsi="Times New Roman"/>
          <w:sz w:val="28"/>
          <w:szCs w:val="28"/>
        </w:rPr>
        <w:t xml:space="preserve"> року у Першому апеляційному адміністративному суді мало місце </w:t>
      </w:r>
      <w:r w:rsidR="003267C0" w:rsidRPr="00E84034">
        <w:rPr>
          <w:rFonts w:ascii="Times New Roman" w:hAnsi="Times New Roman"/>
          <w:sz w:val="28"/>
          <w:szCs w:val="28"/>
        </w:rPr>
        <w:t>збільшення</w:t>
      </w:r>
      <w:r w:rsidR="003267C0">
        <w:rPr>
          <w:rFonts w:ascii="Times New Roman" w:hAnsi="Times New Roman"/>
          <w:sz w:val="28"/>
          <w:szCs w:val="28"/>
        </w:rPr>
        <w:t xml:space="preserve"> навантаження на одного суддю</w:t>
      </w:r>
      <w:r w:rsidR="00C5261C" w:rsidRPr="00EF403B">
        <w:rPr>
          <w:rFonts w:ascii="Times New Roman" w:hAnsi="Times New Roman"/>
          <w:sz w:val="28"/>
          <w:szCs w:val="28"/>
        </w:rPr>
        <w:t xml:space="preserve"> </w:t>
      </w:r>
      <w:r w:rsidR="00C5261C">
        <w:rPr>
          <w:rFonts w:ascii="Times New Roman" w:hAnsi="Times New Roman"/>
          <w:sz w:val="28"/>
          <w:szCs w:val="28"/>
        </w:rPr>
        <w:t xml:space="preserve">внаслідок збільшення надходження справ </w:t>
      </w:r>
      <w:r w:rsidR="00EF403B">
        <w:rPr>
          <w:rFonts w:ascii="Times New Roman" w:hAnsi="Times New Roman"/>
          <w:sz w:val="28"/>
          <w:szCs w:val="28"/>
        </w:rPr>
        <w:t>з приводу реалізації публічної політики у сферах праці, зайнятості населення та соціального захисту громадян та</w:t>
      </w:r>
      <w:r w:rsidR="003267C0">
        <w:rPr>
          <w:rFonts w:ascii="Times New Roman" w:hAnsi="Times New Roman"/>
          <w:sz w:val="28"/>
          <w:szCs w:val="28"/>
        </w:rPr>
        <w:t xml:space="preserve"> через неукомплектованість штату суддів. Незважаючи на це, суспільний запит на судовий захист в цілому задовольнявся у повному обсязі, що свідчить про позитивність іміджу судової системи. При розгляді справ суд показує високий рівень культури, що підвищує довіру до суду.</w:t>
      </w:r>
    </w:p>
    <w:p w:rsidR="00C5261C" w:rsidRDefault="00EF403B" w:rsidP="003267C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 метою покращення результатів роботи суду необхідно продовжувати проведення постійного моніторингу за своєчасністю розгляду справ, підвищувати вимоги до своєчасного та якісного виготовлення судових рішень, продовжувати роботу з підвищення професійного рівня суддів та працівників апарату суду шляхом проведення навчання з вивчення змін у чинному законодавстві, новел судової практики по окремим категоріям адміністративних справ, застосовувати практику Верховного Суду, а також Європейського суду з прав людини.</w:t>
      </w:r>
    </w:p>
    <w:p w:rsidR="003267C0" w:rsidRPr="003267C0" w:rsidRDefault="003267C0" w:rsidP="003267C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267C0">
        <w:rPr>
          <w:rFonts w:ascii="Times New Roman" w:hAnsi="Times New Roman"/>
          <w:sz w:val="28"/>
          <w:szCs w:val="28"/>
        </w:rPr>
        <w:lastRenderedPageBreak/>
        <w:t>Огляд даних про стан здійснення судочинства Першим апеляційни</w:t>
      </w:r>
      <w:r w:rsidR="004A12A3">
        <w:rPr>
          <w:rFonts w:ascii="Times New Roman" w:hAnsi="Times New Roman"/>
          <w:sz w:val="28"/>
          <w:szCs w:val="28"/>
        </w:rPr>
        <w:t>м адміністративним судом за 2019</w:t>
      </w:r>
      <w:r w:rsidRPr="003267C0">
        <w:rPr>
          <w:rFonts w:ascii="Times New Roman" w:hAnsi="Times New Roman"/>
          <w:sz w:val="28"/>
          <w:szCs w:val="28"/>
        </w:rPr>
        <w:t xml:space="preserve"> рік обговорено на нараді суддів Першого апеляційного адміністративного суду. </w:t>
      </w:r>
    </w:p>
    <w:p w:rsidR="003267C0" w:rsidRDefault="003267C0" w:rsidP="003267C0">
      <w:pPr>
        <w:pStyle w:val="a5"/>
        <w:shd w:val="clear" w:color="auto" w:fill="FFFFFF"/>
        <w:spacing w:before="0" w:beforeAutospacing="0" w:after="0" w:afterAutospacing="0"/>
        <w:jc w:val="both"/>
        <w:outlineLvl w:val="0"/>
        <w:rPr>
          <w:sz w:val="28"/>
          <w:szCs w:val="28"/>
          <w:highlight w:val="lightGray"/>
        </w:rPr>
      </w:pPr>
    </w:p>
    <w:p w:rsidR="003267C0" w:rsidRDefault="003267C0" w:rsidP="003267C0">
      <w:pPr>
        <w:pStyle w:val="a5"/>
        <w:shd w:val="clear" w:color="auto" w:fill="FFFFFF"/>
        <w:spacing w:before="0" w:beforeAutospacing="0" w:after="0" w:afterAutospacing="0"/>
        <w:jc w:val="both"/>
        <w:outlineLvl w:val="0"/>
        <w:rPr>
          <w:sz w:val="28"/>
          <w:szCs w:val="28"/>
          <w:highlight w:val="lightGray"/>
        </w:rPr>
      </w:pPr>
    </w:p>
    <w:p w:rsidR="003267C0" w:rsidRDefault="009876F3" w:rsidP="003267C0">
      <w:pPr>
        <w:pStyle w:val="a5"/>
        <w:shd w:val="clear" w:color="auto" w:fill="FFFFFF"/>
        <w:spacing w:before="0" w:beforeAutospacing="0" w:after="0" w:afterAutospacing="0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Заступник н</w:t>
      </w:r>
      <w:r w:rsidR="003267C0">
        <w:rPr>
          <w:sz w:val="28"/>
          <w:szCs w:val="28"/>
        </w:rPr>
        <w:t>ачальник</w:t>
      </w:r>
      <w:r>
        <w:rPr>
          <w:sz w:val="28"/>
          <w:szCs w:val="28"/>
        </w:rPr>
        <w:t>а</w:t>
      </w:r>
      <w:r w:rsidR="003267C0">
        <w:rPr>
          <w:sz w:val="28"/>
          <w:szCs w:val="28"/>
        </w:rPr>
        <w:t xml:space="preserve"> відділу </w:t>
      </w:r>
    </w:p>
    <w:p w:rsidR="003267C0" w:rsidRDefault="003267C0" w:rsidP="003267C0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реєстрації судових справ, судової статистики</w:t>
      </w:r>
    </w:p>
    <w:p w:rsidR="003267C0" w:rsidRDefault="003267C0" w:rsidP="003267C0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та уза</w:t>
      </w:r>
      <w:r w:rsidR="009876F3">
        <w:rPr>
          <w:sz w:val="28"/>
          <w:szCs w:val="28"/>
        </w:rPr>
        <w:t>гальнення судової практики</w:t>
      </w:r>
      <w:r w:rsidR="009876F3">
        <w:rPr>
          <w:sz w:val="28"/>
          <w:szCs w:val="28"/>
        </w:rPr>
        <w:tab/>
      </w:r>
      <w:r w:rsidR="009876F3">
        <w:rPr>
          <w:sz w:val="28"/>
          <w:szCs w:val="28"/>
        </w:rPr>
        <w:tab/>
      </w:r>
      <w:r w:rsidR="009876F3">
        <w:rPr>
          <w:sz w:val="28"/>
          <w:szCs w:val="28"/>
        </w:rPr>
        <w:tab/>
      </w:r>
      <w:r w:rsidR="009876F3">
        <w:rPr>
          <w:sz w:val="28"/>
          <w:szCs w:val="28"/>
        </w:rPr>
        <w:tab/>
      </w:r>
      <w:r w:rsidR="009876F3"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9876F3">
        <w:rPr>
          <w:sz w:val="28"/>
          <w:szCs w:val="28"/>
        </w:rPr>
        <w:t>О. Д. Куленко</w:t>
      </w:r>
    </w:p>
    <w:sectPr w:rsidR="003267C0" w:rsidSect="00EA4901">
      <w:headerReference w:type="even" r:id="rId12"/>
      <w:headerReference w:type="default" r:id="rId13"/>
      <w:pgSz w:w="11906" w:h="16838"/>
      <w:pgMar w:top="851" w:right="567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576D" w:rsidRDefault="00CF576D" w:rsidP="004E0AF4">
      <w:r>
        <w:separator/>
      </w:r>
    </w:p>
  </w:endnote>
  <w:endnote w:type="continuationSeparator" w:id="0">
    <w:p w:rsidR="00CF576D" w:rsidRDefault="00CF576D" w:rsidP="004E0A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576D" w:rsidRDefault="00CF576D" w:rsidP="004E0AF4">
      <w:r>
        <w:separator/>
      </w:r>
    </w:p>
  </w:footnote>
  <w:footnote w:type="continuationSeparator" w:id="0">
    <w:p w:rsidR="00CF576D" w:rsidRDefault="00CF576D" w:rsidP="004E0A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3F2C" w:rsidRDefault="001C3F2C" w:rsidP="004E0AF4">
    <w:pPr>
      <w:pStyle w:val="ac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1C3F2C" w:rsidRDefault="001C3F2C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3F2C" w:rsidRDefault="001C3F2C" w:rsidP="004E0AF4">
    <w:pPr>
      <w:pStyle w:val="ac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907261">
      <w:rPr>
        <w:rStyle w:val="ad"/>
        <w:noProof/>
      </w:rPr>
      <w:t>2</w:t>
    </w:r>
    <w:r>
      <w:rPr>
        <w:rStyle w:val="ad"/>
      </w:rPr>
      <w:fldChar w:fldCharType="end"/>
    </w:r>
  </w:p>
  <w:p w:rsidR="001C3F2C" w:rsidRDefault="001C3F2C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3D1CD7"/>
    <w:multiLevelType w:val="hybridMultilevel"/>
    <w:tmpl w:val="470CEA72"/>
    <w:lvl w:ilvl="0" w:tplc="553C57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32937675"/>
    <w:multiLevelType w:val="hybridMultilevel"/>
    <w:tmpl w:val="08CCFBD2"/>
    <w:lvl w:ilvl="0" w:tplc="9EF81FC4">
      <w:start w:val="2"/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2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4E7703F0"/>
    <w:multiLevelType w:val="hybridMultilevel"/>
    <w:tmpl w:val="D5AE223E"/>
    <w:lvl w:ilvl="0" w:tplc="07CA3C4E">
      <w:start w:val="2"/>
      <w:numFmt w:val="decimal"/>
      <w:lvlText w:val="%1"/>
      <w:lvlJc w:val="left"/>
      <w:pPr>
        <w:ind w:left="163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3" w15:restartNumberingAfterBreak="0">
    <w:nsid w:val="57192383"/>
    <w:multiLevelType w:val="hybridMultilevel"/>
    <w:tmpl w:val="C92074F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FC37DB"/>
    <w:multiLevelType w:val="hybridMultilevel"/>
    <w:tmpl w:val="AD2AC848"/>
    <w:lvl w:ilvl="0" w:tplc="0DC826BE">
      <w:start w:val="2"/>
      <w:numFmt w:val="decimal"/>
      <w:lvlText w:val="%1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E138C"/>
    <w:rsid w:val="00002F26"/>
    <w:rsid w:val="00014ED3"/>
    <w:rsid w:val="000254D8"/>
    <w:rsid w:val="00025A26"/>
    <w:rsid w:val="00032AA1"/>
    <w:rsid w:val="0006715A"/>
    <w:rsid w:val="00095D6F"/>
    <w:rsid w:val="000969CA"/>
    <w:rsid w:val="000A33A8"/>
    <w:rsid w:val="000D107B"/>
    <w:rsid w:val="000D5110"/>
    <w:rsid w:val="000E0242"/>
    <w:rsid w:val="00103E95"/>
    <w:rsid w:val="001050C9"/>
    <w:rsid w:val="00115E0B"/>
    <w:rsid w:val="001240D3"/>
    <w:rsid w:val="00142443"/>
    <w:rsid w:val="0014298C"/>
    <w:rsid w:val="00150DBB"/>
    <w:rsid w:val="0015376C"/>
    <w:rsid w:val="00153B33"/>
    <w:rsid w:val="00164F0F"/>
    <w:rsid w:val="001660DD"/>
    <w:rsid w:val="00177926"/>
    <w:rsid w:val="001B1AD3"/>
    <w:rsid w:val="001B3139"/>
    <w:rsid w:val="001C3F2C"/>
    <w:rsid w:val="001D156A"/>
    <w:rsid w:val="001D1FC5"/>
    <w:rsid w:val="001D746A"/>
    <w:rsid w:val="001E0092"/>
    <w:rsid w:val="001E0FFD"/>
    <w:rsid w:val="001E13B9"/>
    <w:rsid w:val="001E6C69"/>
    <w:rsid w:val="001F7FBB"/>
    <w:rsid w:val="0021094B"/>
    <w:rsid w:val="002158DD"/>
    <w:rsid w:val="002209F0"/>
    <w:rsid w:val="00220BF1"/>
    <w:rsid w:val="002319E0"/>
    <w:rsid w:val="00247D9B"/>
    <w:rsid w:val="00254BB2"/>
    <w:rsid w:val="002672A2"/>
    <w:rsid w:val="002840E4"/>
    <w:rsid w:val="00285086"/>
    <w:rsid w:val="002907E3"/>
    <w:rsid w:val="002A7240"/>
    <w:rsid w:val="002B10A4"/>
    <w:rsid w:val="002B4F6F"/>
    <w:rsid w:val="002E1098"/>
    <w:rsid w:val="002E61E6"/>
    <w:rsid w:val="002F545C"/>
    <w:rsid w:val="00322FF7"/>
    <w:rsid w:val="00326372"/>
    <w:rsid w:val="003267C0"/>
    <w:rsid w:val="00344408"/>
    <w:rsid w:val="00354F58"/>
    <w:rsid w:val="003554FC"/>
    <w:rsid w:val="00365898"/>
    <w:rsid w:val="00370639"/>
    <w:rsid w:val="003739B7"/>
    <w:rsid w:val="00385E8F"/>
    <w:rsid w:val="00397701"/>
    <w:rsid w:val="003B0350"/>
    <w:rsid w:val="003B60DF"/>
    <w:rsid w:val="003D368F"/>
    <w:rsid w:val="003D4BA0"/>
    <w:rsid w:val="003D4EA0"/>
    <w:rsid w:val="003E352D"/>
    <w:rsid w:val="003E4337"/>
    <w:rsid w:val="003E4F3E"/>
    <w:rsid w:val="003E6CBE"/>
    <w:rsid w:val="00401C86"/>
    <w:rsid w:val="00407F4B"/>
    <w:rsid w:val="004268D2"/>
    <w:rsid w:val="00430DE8"/>
    <w:rsid w:val="004801F3"/>
    <w:rsid w:val="00485980"/>
    <w:rsid w:val="00491353"/>
    <w:rsid w:val="004A12A3"/>
    <w:rsid w:val="004A1A9D"/>
    <w:rsid w:val="004B28BE"/>
    <w:rsid w:val="004C19A5"/>
    <w:rsid w:val="004C50EA"/>
    <w:rsid w:val="004C6B74"/>
    <w:rsid w:val="004E0AF4"/>
    <w:rsid w:val="004E0EA6"/>
    <w:rsid w:val="004E0FC2"/>
    <w:rsid w:val="004E40EC"/>
    <w:rsid w:val="004F210A"/>
    <w:rsid w:val="00500464"/>
    <w:rsid w:val="00500513"/>
    <w:rsid w:val="00515FF4"/>
    <w:rsid w:val="005203DC"/>
    <w:rsid w:val="00531762"/>
    <w:rsid w:val="00536BA1"/>
    <w:rsid w:val="005378EA"/>
    <w:rsid w:val="00540D79"/>
    <w:rsid w:val="00545D43"/>
    <w:rsid w:val="005465C6"/>
    <w:rsid w:val="005548A3"/>
    <w:rsid w:val="0056073E"/>
    <w:rsid w:val="00570D8D"/>
    <w:rsid w:val="005749A4"/>
    <w:rsid w:val="00577C91"/>
    <w:rsid w:val="00586F7E"/>
    <w:rsid w:val="00590E79"/>
    <w:rsid w:val="00596751"/>
    <w:rsid w:val="00596BDC"/>
    <w:rsid w:val="005A09EC"/>
    <w:rsid w:val="005A42E3"/>
    <w:rsid w:val="005B272A"/>
    <w:rsid w:val="005B473C"/>
    <w:rsid w:val="005B7118"/>
    <w:rsid w:val="005C323D"/>
    <w:rsid w:val="005E138C"/>
    <w:rsid w:val="005E52D7"/>
    <w:rsid w:val="005F1EB6"/>
    <w:rsid w:val="005F2A9D"/>
    <w:rsid w:val="005F3050"/>
    <w:rsid w:val="005F7BCE"/>
    <w:rsid w:val="00600243"/>
    <w:rsid w:val="00606BD3"/>
    <w:rsid w:val="0060777B"/>
    <w:rsid w:val="00614CBD"/>
    <w:rsid w:val="0061512A"/>
    <w:rsid w:val="006177B8"/>
    <w:rsid w:val="0062236D"/>
    <w:rsid w:val="00633D28"/>
    <w:rsid w:val="00642C07"/>
    <w:rsid w:val="00644A14"/>
    <w:rsid w:val="0065602F"/>
    <w:rsid w:val="006604FA"/>
    <w:rsid w:val="00661EA0"/>
    <w:rsid w:val="00663CE2"/>
    <w:rsid w:val="00671B79"/>
    <w:rsid w:val="00674667"/>
    <w:rsid w:val="00675D50"/>
    <w:rsid w:val="00691606"/>
    <w:rsid w:val="00696526"/>
    <w:rsid w:val="006A0122"/>
    <w:rsid w:val="006A0BD6"/>
    <w:rsid w:val="006A4E51"/>
    <w:rsid w:val="006E13FB"/>
    <w:rsid w:val="006F5135"/>
    <w:rsid w:val="00700958"/>
    <w:rsid w:val="00710288"/>
    <w:rsid w:val="00717179"/>
    <w:rsid w:val="00720A48"/>
    <w:rsid w:val="0072273B"/>
    <w:rsid w:val="007240E1"/>
    <w:rsid w:val="00725F40"/>
    <w:rsid w:val="007309D2"/>
    <w:rsid w:val="00741AB1"/>
    <w:rsid w:val="007544F0"/>
    <w:rsid w:val="00757ADD"/>
    <w:rsid w:val="0076028D"/>
    <w:rsid w:val="00773975"/>
    <w:rsid w:val="007764ED"/>
    <w:rsid w:val="007860CE"/>
    <w:rsid w:val="00787E3C"/>
    <w:rsid w:val="00797167"/>
    <w:rsid w:val="007A4567"/>
    <w:rsid w:val="007A553A"/>
    <w:rsid w:val="007B2820"/>
    <w:rsid w:val="007B414C"/>
    <w:rsid w:val="007C08B9"/>
    <w:rsid w:val="007D7462"/>
    <w:rsid w:val="007E1E67"/>
    <w:rsid w:val="007E6FE8"/>
    <w:rsid w:val="007F6ED6"/>
    <w:rsid w:val="007F731D"/>
    <w:rsid w:val="00802B8E"/>
    <w:rsid w:val="008118B0"/>
    <w:rsid w:val="008236DD"/>
    <w:rsid w:val="00843F77"/>
    <w:rsid w:val="008503B8"/>
    <w:rsid w:val="008655CA"/>
    <w:rsid w:val="00894B9F"/>
    <w:rsid w:val="008A03A3"/>
    <w:rsid w:val="008A2B4A"/>
    <w:rsid w:val="008A5361"/>
    <w:rsid w:val="008A7518"/>
    <w:rsid w:val="008B2DA5"/>
    <w:rsid w:val="008B5897"/>
    <w:rsid w:val="008B7FA8"/>
    <w:rsid w:val="008D3020"/>
    <w:rsid w:val="008D3EE1"/>
    <w:rsid w:val="008E1D8C"/>
    <w:rsid w:val="008F3410"/>
    <w:rsid w:val="008F3D4B"/>
    <w:rsid w:val="008F7DFB"/>
    <w:rsid w:val="009020E2"/>
    <w:rsid w:val="00903087"/>
    <w:rsid w:val="00905AFA"/>
    <w:rsid w:val="00907261"/>
    <w:rsid w:val="00924D9F"/>
    <w:rsid w:val="00926986"/>
    <w:rsid w:val="00944E0F"/>
    <w:rsid w:val="009631CC"/>
    <w:rsid w:val="00971D83"/>
    <w:rsid w:val="009816DA"/>
    <w:rsid w:val="009876F3"/>
    <w:rsid w:val="0098781A"/>
    <w:rsid w:val="009A505E"/>
    <w:rsid w:val="009A56F3"/>
    <w:rsid w:val="009B1D5C"/>
    <w:rsid w:val="009C3B81"/>
    <w:rsid w:val="009C706C"/>
    <w:rsid w:val="00A06A5D"/>
    <w:rsid w:val="00A06ED8"/>
    <w:rsid w:val="00A450AB"/>
    <w:rsid w:val="00A4608D"/>
    <w:rsid w:val="00A611C1"/>
    <w:rsid w:val="00A7127A"/>
    <w:rsid w:val="00A71970"/>
    <w:rsid w:val="00A753CB"/>
    <w:rsid w:val="00A837E0"/>
    <w:rsid w:val="00A84D1E"/>
    <w:rsid w:val="00A855DC"/>
    <w:rsid w:val="00A91CEA"/>
    <w:rsid w:val="00AB0B71"/>
    <w:rsid w:val="00AB21F8"/>
    <w:rsid w:val="00AB46D7"/>
    <w:rsid w:val="00AB52A1"/>
    <w:rsid w:val="00AB5DCB"/>
    <w:rsid w:val="00AD3DC5"/>
    <w:rsid w:val="00AD5C35"/>
    <w:rsid w:val="00AD6CD8"/>
    <w:rsid w:val="00AE35E1"/>
    <w:rsid w:val="00AE5C72"/>
    <w:rsid w:val="00AE6D2C"/>
    <w:rsid w:val="00AF04AC"/>
    <w:rsid w:val="00AF7966"/>
    <w:rsid w:val="00B03B3B"/>
    <w:rsid w:val="00B07A56"/>
    <w:rsid w:val="00B230EB"/>
    <w:rsid w:val="00B53085"/>
    <w:rsid w:val="00B62935"/>
    <w:rsid w:val="00B62C66"/>
    <w:rsid w:val="00B62DE4"/>
    <w:rsid w:val="00B74BCC"/>
    <w:rsid w:val="00B76D59"/>
    <w:rsid w:val="00B82184"/>
    <w:rsid w:val="00B83292"/>
    <w:rsid w:val="00B84176"/>
    <w:rsid w:val="00BA2358"/>
    <w:rsid w:val="00BA7863"/>
    <w:rsid w:val="00BB74DF"/>
    <w:rsid w:val="00BC3DEA"/>
    <w:rsid w:val="00BE65EC"/>
    <w:rsid w:val="00BF4A51"/>
    <w:rsid w:val="00BF51D0"/>
    <w:rsid w:val="00C102F7"/>
    <w:rsid w:val="00C14A18"/>
    <w:rsid w:val="00C15FC9"/>
    <w:rsid w:val="00C3068B"/>
    <w:rsid w:val="00C33887"/>
    <w:rsid w:val="00C451B6"/>
    <w:rsid w:val="00C52545"/>
    <w:rsid w:val="00C5261C"/>
    <w:rsid w:val="00C558DF"/>
    <w:rsid w:val="00C6123E"/>
    <w:rsid w:val="00C62C0B"/>
    <w:rsid w:val="00C6772D"/>
    <w:rsid w:val="00C67FF6"/>
    <w:rsid w:val="00C81CD2"/>
    <w:rsid w:val="00C87718"/>
    <w:rsid w:val="00C9474F"/>
    <w:rsid w:val="00CB4D20"/>
    <w:rsid w:val="00CC0537"/>
    <w:rsid w:val="00CC0765"/>
    <w:rsid w:val="00CE244B"/>
    <w:rsid w:val="00CE2828"/>
    <w:rsid w:val="00CE3EB4"/>
    <w:rsid w:val="00CF576D"/>
    <w:rsid w:val="00D01C28"/>
    <w:rsid w:val="00D045AF"/>
    <w:rsid w:val="00D11F71"/>
    <w:rsid w:val="00D21227"/>
    <w:rsid w:val="00D21520"/>
    <w:rsid w:val="00D33D4C"/>
    <w:rsid w:val="00D431E6"/>
    <w:rsid w:val="00D43960"/>
    <w:rsid w:val="00D43DD9"/>
    <w:rsid w:val="00D446D9"/>
    <w:rsid w:val="00D44BBB"/>
    <w:rsid w:val="00D524EA"/>
    <w:rsid w:val="00D814BA"/>
    <w:rsid w:val="00D90BF7"/>
    <w:rsid w:val="00D91877"/>
    <w:rsid w:val="00D9495D"/>
    <w:rsid w:val="00DC24A2"/>
    <w:rsid w:val="00DC4FB7"/>
    <w:rsid w:val="00DC590D"/>
    <w:rsid w:val="00DD4599"/>
    <w:rsid w:val="00DE54D2"/>
    <w:rsid w:val="00E00166"/>
    <w:rsid w:val="00E069BC"/>
    <w:rsid w:val="00E11BB4"/>
    <w:rsid w:val="00E1489F"/>
    <w:rsid w:val="00E16E19"/>
    <w:rsid w:val="00E43D67"/>
    <w:rsid w:val="00E46611"/>
    <w:rsid w:val="00E50FE2"/>
    <w:rsid w:val="00E55598"/>
    <w:rsid w:val="00E676ED"/>
    <w:rsid w:val="00E67F16"/>
    <w:rsid w:val="00E722D2"/>
    <w:rsid w:val="00E738B2"/>
    <w:rsid w:val="00E75314"/>
    <w:rsid w:val="00E84034"/>
    <w:rsid w:val="00E840D5"/>
    <w:rsid w:val="00E94F63"/>
    <w:rsid w:val="00E95499"/>
    <w:rsid w:val="00E97457"/>
    <w:rsid w:val="00EA4513"/>
    <w:rsid w:val="00EA4901"/>
    <w:rsid w:val="00EA5577"/>
    <w:rsid w:val="00EB448D"/>
    <w:rsid w:val="00EC3AFB"/>
    <w:rsid w:val="00EC3CF4"/>
    <w:rsid w:val="00EC6CC2"/>
    <w:rsid w:val="00ED008E"/>
    <w:rsid w:val="00ED5C44"/>
    <w:rsid w:val="00EE5B4F"/>
    <w:rsid w:val="00EE7C77"/>
    <w:rsid w:val="00EF403B"/>
    <w:rsid w:val="00F158A2"/>
    <w:rsid w:val="00F17863"/>
    <w:rsid w:val="00F207F8"/>
    <w:rsid w:val="00F26369"/>
    <w:rsid w:val="00F26CAC"/>
    <w:rsid w:val="00F4501F"/>
    <w:rsid w:val="00F461AB"/>
    <w:rsid w:val="00F529E0"/>
    <w:rsid w:val="00F54E38"/>
    <w:rsid w:val="00F562D2"/>
    <w:rsid w:val="00F64FEE"/>
    <w:rsid w:val="00FA7018"/>
    <w:rsid w:val="00FB0260"/>
    <w:rsid w:val="00FD42C5"/>
    <w:rsid w:val="00FE1C38"/>
    <w:rsid w:val="00FE5E74"/>
    <w:rsid w:val="00FF2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5:chartTrackingRefBased/>
  <w15:docId w15:val="{AEE0A798-5691-459A-81DB-AEEDDBA0A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495D"/>
    <w:pPr>
      <w:spacing w:after="200" w:line="276" w:lineRule="auto"/>
    </w:pPr>
    <w:rPr>
      <w:sz w:val="22"/>
      <w:szCs w:val="22"/>
      <w:lang w:val="uk-UA"/>
    </w:rPr>
  </w:style>
  <w:style w:type="paragraph" w:styleId="1">
    <w:name w:val="heading 1"/>
    <w:basedOn w:val="a"/>
    <w:link w:val="10"/>
    <w:uiPriority w:val="9"/>
    <w:qFormat/>
    <w:rsid w:val="00EC6CC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138C"/>
    <w:pPr>
      <w:ind w:left="720"/>
      <w:contextualSpacing/>
    </w:pPr>
  </w:style>
  <w:style w:type="paragraph" w:customStyle="1" w:styleId="11">
    <w:name w:val="Знак Знак1 Знак Знак Знак Знак"/>
    <w:basedOn w:val="a"/>
    <w:rsid w:val="00C14A1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styleId="a4">
    <w:name w:val="Hyperlink"/>
    <w:uiPriority w:val="99"/>
    <w:semiHidden/>
    <w:unhideWhenUsed/>
    <w:rsid w:val="0053176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53176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paragraph" w:styleId="a6">
    <w:name w:val="Balloon Text"/>
    <w:basedOn w:val="a"/>
    <w:link w:val="a7"/>
    <w:uiPriority w:val="99"/>
    <w:semiHidden/>
    <w:unhideWhenUsed/>
    <w:rsid w:val="0060777B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60777B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1B1A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Название"/>
    <w:basedOn w:val="a"/>
    <w:link w:val="aa"/>
    <w:uiPriority w:val="10"/>
    <w:qFormat/>
    <w:rsid w:val="005A42E3"/>
    <w:pPr>
      <w:spacing w:after="0" w:line="240" w:lineRule="auto"/>
      <w:jc w:val="center"/>
    </w:pPr>
    <w:rPr>
      <w:rFonts w:ascii="Times New Roman" w:eastAsia="SimSun" w:hAnsi="Times New Roman"/>
      <w:b/>
      <w:bCs/>
      <w:sz w:val="28"/>
      <w:szCs w:val="28"/>
      <w:lang w:val="x-none" w:eastAsia="ru-RU"/>
    </w:rPr>
  </w:style>
  <w:style w:type="character" w:customStyle="1" w:styleId="aa">
    <w:name w:val="Название Знак"/>
    <w:link w:val="a9"/>
    <w:rsid w:val="005A42E3"/>
    <w:rPr>
      <w:rFonts w:ascii="Times New Roman" w:eastAsia="SimSun" w:hAnsi="Times New Roman" w:cs="Times New Roman"/>
      <w:b/>
      <w:bCs/>
      <w:sz w:val="28"/>
      <w:szCs w:val="28"/>
      <w:lang w:eastAsia="ru-RU"/>
    </w:rPr>
  </w:style>
  <w:style w:type="paragraph" w:styleId="ab">
    <w:name w:val="Document Map"/>
    <w:basedOn w:val="a"/>
    <w:semiHidden/>
    <w:rsid w:val="003B60DF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ListParagraph">
    <w:name w:val="List Paragraph"/>
    <w:basedOn w:val="a"/>
    <w:rsid w:val="00FA7018"/>
    <w:pPr>
      <w:ind w:left="720"/>
      <w:contextualSpacing/>
    </w:pPr>
    <w:rPr>
      <w:rFonts w:eastAsia="Times New Roman"/>
    </w:rPr>
  </w:style>
  <w:style w:type="paragraph" w:styleId="ac">
    <w:name w:val="header"/>
    <w:basedOn w:val="a"/>
    <w:rsid w:val="00032AA1"/>
    <w:pPr>
      <w:tabs>
        <w:tab w:val="center" w:pos="4677"/>
        <w:tab w:val="right" w:pos="9355"/>
      </w:tabs>
    </w:pPr>
  </w:style>
  <w:style w:type="character" w:styleId="ad">
    <w:name w:val="page number"/>
    <w:basedOn w:val="a0"/>
    <w:rsid w:val="00032AA1"/>
  </w:style>
  <w:style w:type="character" w:customStyle="1" w:styleId="rvts44">
    <w:name w:val="rvts44"/>
    <w:rsid w:val="0072273B"/>
  </w:style>
  <w:style w:type="character" w:customStyle="1" w:styleId="rvts0">
    <w:name w:val="rvts0"/>
    <w:rsid w:val="0072273B"/>
  </w:style>
  <w:style w:type="character" w:customStyle="1" w:styleId="10">
    <w:name w:val="Заголовок 1 Знак"/>
    <w:link w:val="1"/>
    <w:uiPriority w:val="9"/>
    <w:rsid w:val="00EC6CC2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ae">
    <w:name w:val="Заголовок Знак"/>
    <w:uiPriority w:val="10"/>
    <w:rsid w:val="007A4567"/>
    <w:rPr>
      <w:rFonts w:ascii="Times New Roman" w:eastAsia="Times New Roman" w:hAnsi="Times New Roman"/>
      <w:sz w:val="24"/>
      <w:szCs w:val="24"/>
    </w:rPr>
  </w:style>
  <w:style w:type="character" w:styleId="af">
    <w:name w:val="Strong"/>
    <w:uiPriority w:val="22"/>
    <w:qFormat/>
    <w:rsid w:val="007A4567"/>
    <w:rPr>
      <w:b/>
      <w:bCs/>
    </w:rPr>
  </w:style>
  <w:style w:type="paragraph" w:styleId="af0">
    <w:name w:val="footer"/>
    <w:basedOn w:val="a"/>
    <w:link w:val="af1"/>
    <w:uiPriority w:val="99"/>
    <w:unhideWhenUsed/>
    <w:rsid w:val="004C6B74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rsid w:val="004C6B74"/>
    <w:rPr>
      <w:sz w:val="22"/>
      <w:szCs w:val="22"/>
      <w:lang w:val="uk-UA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4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6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7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7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93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7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8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__________Microsoft_Excel1.xls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__________Microsoft_Excel.xls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264337-11E6-44B0-A8F6-D75FE8D61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1951</Words>
  <Characters>11122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Огляд даних про стан здійснення судочинства Донецьким апеляційним адміністративним судом за перше півріччя 2015 року</vt:lpstr>
    </vt:vector>
  </TitlesOfParts>
  <Company>SPecialiST RePack</Company>
  <LinksUpToDate>false</LinksUpToDate>
  <CharactersWithSpaces>13047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Огляд даних про стан здійснення судочинства Донецьким апеляційним адміністративним судом за перше півріччя 2015 року</dc:title>
  <dc:subject/>
  <dc:creator>Лучший Пользователь</dc:creator>
  <cp:keywords/>
  <cp:lastModifiedBy>User</cp:lastModifiedBy>
  <cp:revision>2</cp:revision>
  <cp:lastPrinted>2019-01-30T09:50:00Z</cp:lastPrinted>
  <dcterms:created xsi:type="dcterms:W3CDTF">2020-03-03T13:10:00Z</dcterms:created>
  <dcterms:modified xsi:type="dcterms:W3CDTF">2020-03-03T13:10:00Z</dcterms:modified>
</cp:coreProperties>
</file>